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44" w:rsidRPr="00CA0A10" w:rsidRDefault="00092744" w:rsidP="00092744">
      <w:pPr>
        <w:pStyle w:val="Heading5"/>
        <w:shd w:val="clear" w:color="auto" w:fill="0000FF"/>
        <w:jc w:val="center"/>
        <w:rPr>
          <w:rFonts w:ascii="Bookman Old Style" w:hAnsi="Bookman Old Style"/>
          <w:b/>
          <w:color w:val="FFFF00"/>
          <w:sz w:val="48"/>
          <w:szCs w:val="48"/>
        </w:rPr>
      </w:pPr>
      <w:r w:rsidRPr="00CA0A10">
        <w:rPr>
          <w:rFonts w:ascii="Bookman Old Style" w:hAnsi="Bookman Old Style"/>
          <w:b/>
          <w:color w:val="FFFF00"/>
          <w:sz w:val="48"/>
          <w:szCs w:val="48"/>
        </w:rPr>
        <w:t>NATIONAL LEPROSY ERADICATION PROGRAMME</w:t>
      </w: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  <w:r w:rsidRPr="00CA0A10">
        <w:rPr>
          <w:rFonts w:ascii="Bookman Old Style" w:hAnsi="Bookman Old Style"/>
          <w:b/>
          <w:noProof/>
          <w:sz w:val="28"/>
          <w:u w:val="thick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225425</wp:posOffset>
            </wp:positionV>
            <wp:extent cx="260032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4" name="Picture 2" descr="E:\NH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HM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  <w:bookmarkStart w:id="0" w:name="_GoBack"/>
      <w:bookmarkEnd w:id="0"/>
    </w:p>
    <w:p w:rsidR="00092744" w:rsidRDefault="00092744" w:rsidP="00092744">
      <w:pPr>
        <w:jc w:val="center"/>
        <w:rPr>
          <w:rFonts w:ascii="Bookman Old Style" w:hAnsi="Bookman Old Style"/>
          <w:b/>
          <w:bCs/>
          <w:color w:val="000000"/>
          <w:sz w:val="48"/>
          <w:szCs w:val="44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bCs/>
          <w:color w:val="000000"/>
          <w:sz w:val="48"/>
          <w:szCs w:val="44"/>
        </w:rPr>
      </w:pPr>
      <w:r>
        <w:rPr>
          <w:rFonts w:ascii="Bookman Old Style" w:hAnsi="Bookman Old Style"/>
          <w:b/>
          <w:bCs/>
          <w:color w:val="000000"/>
          <w:sz w:val="48"/>
          <w:szCs w:val="44"/>
        </w:rPr>
        <w:t>NLEP ACHIEVEMENTS</w:t>
      </w:r>
    </w:p>
    <w:p w:rsidR="00092744" w:rsidRPr="00CA0A10" w:rsidRDefault="00092744" w:rsidP="00092744">
      <w:pPr>
        <w:jc w:val="center"/>
        <w:rPr>
          <w:rFonts w:ascii="Bookman Old Style" w:hAnsi="Bookman Old Style"/>
          <w:b/>
          <w:bCs/>
          <w:color w:val="000000"/>
          <w:sz w:val="44"/>
          <w:szCs w:val="44"/>
        </w:rPr>
      </w:pPr>
    </w:p>
    <w:p w:rsidR="00092744" w:rsidRPr="00CA0A10" w:rsidRDefault="00092744" w:rsidP="00092744">
      <w:pPr>
        <w:pStyle w:val="Heading5"/>
        <w:jc w:val="center"/>
        <w:rPr>
          <w:rFonts w:ascii="Bookman Old Style" w:hAnsi="Bookman Old Style"/>
          <w:b/>
          <w:color w:val="000000"/>
          <w:sz w:val="44"/>
          <w:szCs w:val="44"/>
        </w:rPr>
      </w:pPr>
      <w:r w:rsidRPr="00CA0A10">
        <w:rPr>
          <w:rFonts w:ascii="Bookman Old Style" w:hAnsi="Bookman Old Style"/>
          <w:b/>
          <w:color w:val="000000"/>
          <w:sz w:val="44"/>
          <w:szCs w:val="44"/>
        </w:rPr>
        <w:t>20</w:t>
      </w:r>
      <w:r>
        <w:rPr>
          <w:rFonts w:ascii="Bookman Old Style" w:hAnsi="Bookman Old Style"/>
          <w:b/>
          <w:color w:val="000000"/>
          <w:sz w:val="44"/>
          <w:szCs w:val="44"/>
        </w:rPr>
        <w:t>20</w:t>
      </w:r>
      <w:r w:rsidRPr="00CA0A10">
        <w:rPr>
          <w:rFonts w:ascii="Bookman Old Style" w:hAnsi="Bookman Old Style"/>
          <w:b/>
          <w:color w:val="000000"/>
          <w:sz w:val="44"/>
          <w:szCs w:val="44"/>
        </w:rPr>
        <w:t xml:space="preserve"> – 20</w:t>
      </w:r>
      <w:r>
        <w:rPr>
          <w:rFonts w:ascii="Bookman Old Style" w:hAnsi="Bookman Old Style"/>
          <w:b/>
          <w:color w:val="000000"/>
          <w:sz w:val="44"/>
          <w:szCs w:val="44"/>
        </w:rPr>
        <w:t>21</w:t>
      </w:r>
      <w:r w:rsidR="00F567AC">
        <w:rPr>
          <w:rFonts w:ascii="Bookman Old Style" w:hAnsi="Bookman Old Style"/>
          <w:b/>
          <w:color w:val="000000"/>
          <w:sz w:val="44"/>
          <w:szCs w:val="44"/>
        </w:rPr>
        <w:t>&amp; 2021-22 till sept.</w:t>
      </w:r>
    </w:p>
    <w:p w:rsidR="00092744" w:rsidRPr="00CA0A10" w:rsidRDefault="00092744" w:rsidP="00092744">
      <w:pPr>
        <w:pStyle w:val="Heading5"/>
        <w:rPr>
          <w:rFonts w:ascii="Bookman Old Style" w:hAnsi="Bookman Old Style"/>
          <w:color w:val="000000"/>
          <w:sz w:val="44"/>
          <w:szCs w:val="44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color w:val="000000"/>
          <w:sz w:val="40"/>
          <w:szCs w:val="40"/>
        </w:rPr>
      </w:pPr>
    </w:p>
    <w:p w:rsidR="00092744" w:rsidRDefault="00092744" w:rsidP="00092744">
      <w:pPr>
        <w:jc w:val="center"/>
        <w:rPr>
          <w:rFonts w:ascii="Bookman Old Style" w:hAnsi="Bookman Old Style"/>
          <w:color w:val="000000"/>
          <w:lang w:val="en-GB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color w:val="000000"/>
          <w:lang w:val="en-GB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jc w:val="center"/>
        <w:rPr>
          <w:rFonts w:ascii="Bookman Old Style" w:hAnsi="Bookman Old Style"/>
          <w:b/>
          <w:sz w:val="28"/>
          <w:u w:val="thick"/>
        </w:rPr>
      </w:pPr>
    </w:p>
    <w:p w:rsidR="00092744" w:rsidRPr="00CA0A10" w:rsidRDefault="00092744" w:rsidP="00092744">
      <w:pPr>
        <w:rPr>
          <w:rFonts w:ascii="Bookman Old Style" w:hAnsi="Bookman Old Style"/>
          <w:b/>
          <w:sz w:val="28"/>
          <w:u w:val="thick"/>
        </w:rPr>
      </w:pPr>
    </w:p>
    <w:p w:rsidR="00092744" w:rsidRDefault="00092744" w:rsidP="00092744">
      <w:pPr>
        <w:jc w:val="center"/>
        <w:rPr>
          <w:rFonts w:ascii="Bookman Old Style" w:hAnsi="Bookman Old Style"/>
          <w:b/>
          <w:sz w:val="32"/>
          <w:u w:val="thick"/>
        </w:rPr>
      </w:pPr>
    </w:p>
    <w:p w:rsidR="00092744" w:rsidRPr="009E0F8E" w:rsidRDefault="00092744" w:rsidP="00092744">
      <w:pPr>
        <w:jc w:val="center"/>
        <w:rPr>
          <w:rFonts w:cstheme="minorHAnsi"/>
          <w:b/>
          <w:sz w:val="32"/>
          <w:u w:val="thick"/>
        </w:rPr>
      </w:pPr>
      <w:r w:rsidRPr="009E0F8E">
        <w:rPr>
          <w:rFonts w:cstheme="minorHAnsi"/>
          <w:b/>
          <w:sz w:val="32"/>
          <w:u w:val="thick"/>
        </w:rPr>
        <w:lastRenderedPageBreak/>
        <w:t>NATIONAL LEPROSY ERADICATION PROGRAMME</w:t>
      </w:r>
    </w:p>
    <w:p w:rsidR="00092744" w:rsidRPr="009E0F8E" w:rsidRDefault="00092744" w:rsidP="00092744">
      <w:pPr>
        <w:jc w:val="center"/>
        <w:rPr>
          <w:rFonts w:cstheme="minorHAnsi"/>
          <w:b/>
        </w:rPr>
      </w:pPr>
      <w:r w:rsidRPr="009E0F8E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64135</wp:posOffset>
            </wp:positionV>
            <wp:extent cx="11906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27" y="21240"/>
                <wp:lineTo x="21427" y="0"/>
                <wp:lineTo x="0" y="0"/>
              </wp:wrapPolygon>
            </wp:wrapTight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744" w:rsidRPr="009E0F8E" w:rsidRDefault="00092744" w:rsidP="00092744">
      <w:pPr>
        <w:rPr>
          <w:rFonts w:cstheme="minorHAnsi"/>
          <w:b/>
        </w:rPr>
      </w:pPr>
    </w:p>
    <w:p w:rsidR="00092744" w:rsidRPr="009E0F8E" w:rsidRDefault="00092744" w:rsidP="00092744">
      <w:p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092744" w:rsidRPr="009E0F8E" w:rsidRDefault="00092744" w:rsidP="00092744">
      <w:p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092744" w:rsidRPr="009E0F8E" w:rsidRDefault="00092744" w:rsidP="00092744">
      <w:p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092744" w:rsidRPr="009E0F8E" w:rsidRDefault="00092744" w:rsidP="00D47650">
      <w:pPr>
        <w:tabs>
          <w:tab w:val="left" w:pos="1380"/>
        </w:tabs>
        <w:jc w:val="center"/>
        <w:rPr>
          <w:rFonts w:cstheme="minorHAnsi"/>
          <w:b/>
          <w:bCs/>
          <w:sz w:val="24"/>
          <w:lang w:val="en-US"/>
        </w:rPr>
      </w:pPr>
      <w:r w:rsidRPr="009E0F8E">
        <w:rPr>
          <w:rFonts w:cstheme="minorHAnsi"/>
          <w:b/>
          <w:bCs/>
          <w:sz w:val="24"/>
          <w:lang w:val="en-US"/>
        </w:rPr>
        <w:t xml:space="preserve">W.H.O - VISION, GOALS&amp; TARGETS </w:t>
      </w:r>
      <w:r w:rsidRPr="009E0F8E">
        <w:rPr>
          <w:rFonts w:cstheme="minorHAnsi"/>
          <w:sz w:val="24"/>
          <w:lang w:val="en-US"/>
        </w:rPr>
        <w:br/>
      </w:r>
      <w:r w:rsidRPr="009E0F8E">
        <w:rPr>
          <w:rFonts w:cstheme="minorHAnsi"/>
          <w:b/>
          <w:bCs/>
          <w:sz w:val="24"/>
          <w:lang w:val="en-US"/>
        </w:rPr>
        <w:t>(2016-2020)</w:t>
      </w:r>
    </w:p>
    <w:p w:rsidR="00092744" w:rsidRPr="009E0F8E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Vision- Leprosy free world</w:t>
      </w:r>
    </w:p>
    <w:p w:rsidR="00092744" w:rsidRPr="009E0F8E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Goal- Further reduce the global &amp; local leprosy burden</w:t>
      </w:r>
    </w:p>
    <w:p w:rsidR="00092744" w:rsidRPr="009E0F8E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Main targets- Zero G2D (Grade 2 disability) among paediatric leprosy patients</w:t>
      </w:r>
    </w:p>
    <w:p w:rsidR="00092744" w:rsidRPr="009E0F8E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Reduction of new leprosy cases with G2D to less than one case per million population</w:t>
      </w:r>
    </w:p>
    <w:p w:rsidR="00092744" w:rsidRPr="00EB67AB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Zero countries with legislation allowing discrimination on basis of leprosy</w:t>
      </w:r>
    </w:p>
    <w:p w:rsidR="00EB67AB" w:rsidRPr="009E0F8E" w:rsidRDefault="00EB67AB" w:rsidP="00EB67AB">
      <w:pPr>
        <w:tabs>
          <w:tab w:val="left" w:pos="1380"/>
        </w:tabs>
        <w:ind w:left="720"/>
        <w:rPr>
          <w:rFonts w:cstheme="minorHAnsi"/>
          <w:sz w:val="24"/>
        </w:rPr>
      </w:pPr>
    </w:p>
    <w:p w:rsidR="00092744" w:rsidRPr="009E0F8E" w:rsidRDefault="00092744" w:rsidP="00EB67AB">
      <w:pPr>
        <w:tabs>
          <w:tab w:val="left" w:pos="1380"/>
        </w:tabs>
        <w:ind w:left="720"/>
        <w:rPr>
          <w:rFonts w:cstheme="minorHAnsi"/>
          <w:sz w:val="24"/>
        </w:rPr>
      </w:pPr>
      <w:r w:rsidRPr="00EB67AB">
        <w:rPr>
          <w:rFonts w:cstheme="minorHAnsi"/>
          <w:b/>
          <w:sz w:val="24"/>
          <w:lang w:val="en-US"/>
        </w:rPr>
        <w:t>Leprosy Elimination</w:t>
      </w:r>
      <w:r w:rsidRPr="009E0F8E">
        <w:rPr>
          <w:rFonts w:cstheme="minorHAnsi"/>
          <w:sz w:val="24"/>
          <w:lang w:val="en-US"/>
        </w:rPr>
        <w:t xml:space="preserve"> is defined as reducing the prevalence of registered </w:t>
      </w:r>
      <w:r w:rsidR="00D47650" w:rsidRPr="009E0F8E">
        <w:rPr>
          <w:rFonts w:cstheme="minorHAnsi"/>
          <w:sz w:val="24"/>
          <w:lang w:val="en-US"/>
        </w:rPr>
        <w:t>cases to</w:t>
      </w:r>
      <w:r w:rsidRPr="009E0F8E">
        <w:rPr>
          <w:rFonts w:cstheme="minorHAnsi"/>
          <w:sz w:val="24"/>
          <w:lang w:val="en-US"/>
        </w:rPr>
        <w:t xml:space="preserve"> less than 1 /10,000 population </w:t>
      </w:r>
    </w:p>
    <w:p w:rsidR="00092744" w:rsidRPr="009E0F8E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Sikkim achieved Elimination in 2003 with 53 registered cases with Prevalence Rate of 0.7/10,000 population</w:t>
      </w:r>
    </w:p>
    <w:p w:rsidR="00092744" w:rsidRPr="009E0F8E" w:rsidRDefault="00092744" w:rsidP="00092744">
      <w:pPr>
        <w:numPr>
          <w:ilvl w:val="0"/>
          <w:numId w:val="2"/>
        </w:num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This trend in Sikkim has continued till now with a current P.R of 0.11/10,000 population</w:t>
      </w:r>
    </w:p>
    <w:p w:rsidR="00092744" w:rsidRPr="009E0F8E" w:rsidRDefault="00092744" w:rsidP="00092744">
      <w:p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b/>
          <w:bCs/>
          <w:sz w:val="24"/>
        </w:rPr>
        <w:t>Leprosy is eliminated as a public health problem but it is not ERADICATED</w:t>
      </w:r>
    </w:p>
    <w:p w:rsidR="00092744" w:rsidRPr="009E0F8E" w:rsidRDefault="00092744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D47650" w:rsidRDefault="00D47650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D47650" w:rsidRDefault="00D47650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F567AC" w:rsidRDefault="00F567AC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B94B57" w:rsidRDefault="00B94B57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B94B57" w:rsidRDefault="00B94B57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F567AC" w:rsidRDefault="00F567AC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F567AC" w:rsidRDefault="00F567AC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B94B57" w:rsidRDefault="00B94B57" w:rsidP="00092744">
      <w:pPr>
        <w:jc w:val="both"/>
        <w:rPr>
          <w:rFonts w:cstheme="minorHAnsi"/>
          <w:b/>
          <w:bCs/>
          <w:sz w:val="28"/>
          <w:szCs w:val="20"/>
          <w:lang w:val="en-US"/>
        </w:rPr>
      </w:pPr>
    </w:p>
    <w:p w:rsidR="00092744" w:rsidRPr="009E0F8E" w:rsidRDefault="00092744" w:rsidP="00092744">
      <w:pPr>
        <w:jc w:val="both"/>
        <w:rPr>
          <w:rFonts w:cstheme="minorHAnsi"/>
          <w:b/>
          <w:bCs/>
          <w:sz w:val="24"/>
          <w:szCs w:val="20"/>
          <w:lang w:val="en-US"/>
        </w:rPr>
      </w:pPr>
      <w:r w:rsidRPr="009E0F8E">
        <w:rPr>
          <w:rFonts w:cstheme="minorHAnsi"/>
          <w:b/>
          <w:bCs/>
          <w:sz w:val="28"/>
          <w:szCs w:val="20"/>
          <w:lang w:val="en-US"/>
        </w:rPr>
        <w:lastRenderedPageBreak/>
        <w:t>New initiatives by Central Leprosy Division</w:t>
      </w:r>
    </w:p>
    <w:p w:rsidR="00092744" w:rsidRPr="00D47650" w:rsidRDefault="00092744" w:rsidP="00092744">
      <w:pPr>
        <w:rPr>
          <w:rFonts w:cstheme="minorHAnsi"/>
          <w:b/>
          <w:bCs/>
          <w:sz w:val="8"/>
          <w:szCs w:val="4"/>
          <w:lang w:val="en-US"/>
        </w:rPr>
      </w:pPr>
    </w:p>
    <w:p w:rsidR="00092744" w:rsidRPr="009E0F8E" w:rsidRDefault="00092744" w:rsidP="00092744">
      <w:pPr>
        <w:pStyle w:val="ListParagraph"/>
        <w:numPr>
          <w:ilvl w:val="0"/>
          <w:numId w:val="5"/>
        </w:numPr>
        <w:tabs>
          <w:tab w:val="left" w:pos="630"/>
        </w:tabs>
        <w:jc w:val="both"/>
        <w:rPr>
          <w:rFonts w:cstheme="minorHAnsi"/>
          <w:b/>
          <w:sz w:val="24"/>
          <w:lang w:val="en-US"/>
        </w:rPr>
      </w:pPr>
      <w:r w:rsidRPr="009E0F8E">
        <w:rPr>
          <w:rFonts w:cstheme="minorHAnsi"/>
          <w:b/>
          <w:sz w:val="24"/>
          <w:lang w:val="en-US"/>
        </w:rPr>
        <w:t>Active case detection &amp; regular surveillance (ACD &amp; RS)</w:t>
      </w:r>
    </w:p>
    <w:p w:rsidR="00092744" w:rsidRPr="009E0F8E" w:rsidRDefault="00092744" w:rsidP="00092744">
      <w:pPr>
        <w:tabs>
          <w:tab w:val="left" w:pos="630"/>
        </w:tabs>
        <w:ind w:left="360"/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Salient features of Active case detection:</w:t>
      </w:r>
    </w:p>
    <w:p w:rsidR="00092744" w:rsidRPr="009E0F8E" w:rsidRDefault="00092744" w:rsidP="00092744">
      <w:pPr>
        <w:pStyle w:val="ListParagraph"/>
        <w:numPr>
          <w:ilvl w:val="3"/>
          <w:numId w:val="4"/>
        </w:numPr>
        <w:tabs>
          <w:tab w:val="left" w:pos="630"/>
        </w:tabs>
        <w:ind w:left="1134" w:hanging="425"/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Only Urban pockets/ villages where there have been leprosy cases in the last 3 years will be screened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One Female &amp; 1 Male front line worker will screen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All persons above 2 years will be screened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 xml:space="preserve">Duration of screening will be up to 6 months if only 1 round &amp; 12 months if 2 rounds 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Low Endemic blocks will have screening once a year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 xml:space="preserve">Any village /urban pocket reporting even a single child cases, Grade 2 disability will have 2 rounds of screening in a 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 xml:space="preserve">Incentive of ₹ 1000/- per round to F/ Male FLW 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 xml:space="preserve">ASHA facilitator entitled for incentive @10% per ASHA incentive 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Contact screening &amp; tracing of index case for Post exposure chemoprophylaxis</w:t>
      </w:r>
    </w:p>
    <w:p w:rsidR="00092744" w:rsidRPr="009E0F8E" w:rsidRDefault="00092744" w:rsidP="00092744">
      <w:pPr>
        <w:pStyle w:val="ListParagraph"/>
        <w:numPr>
          <w:ilvl w:val="0"/>
          <w:numId w:val="4"/>
        </w:numPr>
        <w:tabs>
          <w:tab w:val="left" w:pos="630"/>
        </w:tabs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Supervision &amp; monitoring by ANM/MLHP –Sub Centre/HWC, M.O/PHC/UPHC, DLO /District  &amp; SLO/State level</w:t>
      </w:r>
    </w:p>
    <w:p w:rsidR="00092744" w:rsidRPr="009E0F8E" w:rsidRDefault="00092744" w:rsidP="00092744">
      <w:pPr>
        <w:pStyle w:val="ListParagraph"/>
        <w:tabs>
          <w:tab w:val="left" w:pos="630"/>
        </w:tabs>
        <w:ind w:left="1080"/>
        <w:jc w:val="both"/>
        <w:rPr>
          <w:rFonts w:cstheme="minorHAnsi"/>
          <w:sz w:val="24"/>
          <w:lang w:val="en-US"/>
        </w:rPr>
      </w:pPr>
    </w:p>
    <w:p w:rsidR="00092744" w:rsidRPr="009E0F8E" w:rsidRDefault="00092744" w:rsidP="00092744">
      <w:pPr>
        <w:pStyle w:val="ListParagraph"/>
        <w:tabs>
          <w:tab w:val="left" w:pos="630"/>
        </w:tabs>
        <w:ind w:left="1080"/>
        <w:jc w:val="both"/>
        <w:rPr>
          <w:rFonts w:cstheme="minorHAnsi"/>
          <w:sz w:val="24"/>
          <w:lang w:val="en-US"/>
        </w:rPr>
      </w:pPr>
    </w:p>
    <w:p w:rsidR="00092744" w:rsidRPr="009E0F8E" w:rsidRDefault="0024267C" w:rsidP="00092744">
      <w:pPr>
        <w:pStyle w:val="ListParagraph"/>
        <w:numPr>
          <w:ilvl w:val="0"/>
          <w:numId w:val="5"/>
        </w:num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Contact tracing &amp; Post exposure chemoprophylaxis(PEP)</w:t>
      </w:r>
    </w:p>
    <w:p w:rsidR="004A2ED3" w:rsidRPr="0024267C" w:rsidRDefault="00092744" w:rsidP="0024267C">
      <w:pPr>
        <w:pStyle w:val="ListParagraph"/>
        <w:jc w:val="both"/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Single dose rifampicin to contacts of leprosy cases are to be given as per directions from GOI vide</w:t>
      </w:r>
      <w:r w:rsidR="0024267C">
        <w:rPr>
          <w:rFonts w:cstheme="minorHAnsi"/>
          <w:sz w:val="24"/>
          <w:lang w:val="en-US"/>
        </w:rPr>
        <w:t xml:space="preserve"> letter No T-11018/01/2017 –Lep</w:t>
      </w:r>
    </w:p>
    <w:p w:rsidR="004A2ED3" w:rsidRPr="009E0F8E" w:rsidRDefault="004A2ED3" w:rsidP="00092744">
      <w:pPr>
        <w:pStyle w:val="ListParagraph"/>
        <w:jc w:val="both"/>
        <w:rPr>
          <w:rFonts w:cstheme="minorHAnsi"/>
          <w:sz w:val="24"/>
          <w:lang w:val="en-US"/>
        </w:rPr>
      </w:pPr>
    </w:p>
    <w:p w:rsidR="00092744" w:rsidRPr="009E0F8E" w:rsidRDefault="00092744" w:rsidP="00092744">
      <w:pPr>
        <w:jc w:val="both"/>
        <w:rPr>
          <w:rFonts w:cstheme="minorHAnsi"/>
          <w:sz w:val="8"/>
          <w:szCs w:val="6"/>
          <w:lang w:val="en-US"/>
        </w:rPr>
      </w:pPr>
    </w:p>
    <w:p w:rsidR="0024267C" w:rsidRDefault="0024267C" w:rsidP="00092744">
      <w:pPr>
        <w:pStyle w:val="ListParagraph"/>
        <w:numPr>
          <w:ilvl w:val="0"/>
          <w:numId w:val="5"/>
        </w:num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ASHA Involvement –</w:t>
      </w:r>
    </w:p>
    <w:p w:rsidR="0024267C" w:rsidRDefault="0024267C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a.</w:t>
      </w:r>
      <w:r w:rsidR="005E37AD">
        <w:rPr>
          <w:rFonts w:cstheme="minorHAnsi"/>
          <w:b/>
          <w:bCs/>
          <w:sz w:val="24"/>
          <w:lang w:val="en-US"/>
        </w:rPr>
        <w:t xml:space="preserve"> S</w:t>
      </w:r>
      <w:r>
        <w:rPr>
          <w:rFonts w:cstheme="minorHAnsi"/>
          <w:b/>
          <w:bCs/>
          <w:sz w:val="24"/>
          <w:lang w:val="en-US"/>
        </w:rPr>
        <w:t>creen</w:t>
      </w:r>
      <w:r w:rsidR="00EB67AB">
        <w:rPr>
          <w:rFonts w:cstheme="minorHAnsi"/>
          <w:b/>
          <w:bCs/>
          <w:sz w:val="24"/>
          <w:lang w:val="en-US"/>
        </w:rPr>
        <w:t xml:space="preserve"> community for signs&amp; symptoms of</w:t>
      </w:r>
      <w:r>
        <w:rPr>
          <w:rFonts w:cstheme="minorHAnsi"/>
          <w:b/>
          <w:bCs/>
          <w:sz w:val="24"/>
          <w:lang w:val="en-US"/>
        </w:rPr>
        <w:t xml:space="preserve"> leprosy</w:t>
      </w:r>
    </w:p>
    <w:p w:rsidR="0024267C" w:rsidRDefault="00D47650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b. Ensure</w:t>
      </w:r>
      <w:r w:rsidR="0024267C">
        <w:rPr>
          <w:rFonts w:cstheme="minorHAnsi"/>
          <w:b/>
          <w:bCs/>
          <w:sz w:val="24"/>
          <w:lang w:val="en-US"/>
        </w:rPr>
        <w:t xml:space="preserve"> treatment completion</w:t>
      </w:r>
    </w:p>
    <w:p w:rsidR="0024267C" w:rsidRDefault="0024267C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d.</w:t>
      </w:r>
      <w:r w:rsidR="005E37AD">
        <w:rPr>
          <w:rFonts w:cstheme="minorHAnsi"/>
          <w:b/>
          <w:bCs/>
          <w:sz w:val="24"/>
          <w:lang w:val="en-US"/>
        </w:rPr>
        <w:t xml:space="preserve"> Awareness on leprosy</w:t>
      </w:r>
    </w:p>
    <w:p w:rsidR="000F4409" w:rsidRPr="009E0F8E" w:rsidRDefault="000F4409" w:rsidP="000F4409">
      <w:p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b/>
          <w:bCs/>
          <w:sz w:val="24"/>
          <w:lang w:val="en-US"/>
        </w:rPr>
        <w:t>Incentives are also paid to ASHA for their help in new case detection or follow up &amp; treatment completion</w:t>
      </w:r>
    </w:p>
    <w:p w:rsidR="000F4409" w:rsidRPr="009E0F8E" w:rsidRDefault="000F4409" w:rsidP="000F4409">
      <w:p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Rs. 250 – New case detection without deformity</w:t>
      </w:r>
    </w:p>
    <w:p w:rsidR="000F4409" w:rsidRPr="009E0F8E" w:rsidRDefault="000F4409" w:rsidP="000F4409">
      <w:pPr>
        <w:tabs>
          <w:tab w:val="left" w:pos="1380"/>
        </w:tabs>
        <w:rPr>
          <w:rFonts w:cstheme="minorHAnsi"/>
          <w:sz w:val="24"/>
        </w:rPr>
      </w:pPr>
      <w:r w:rsidRPr="009E0F8E">
        <w:rPr>
          <w:rFonts w:cstheme="minorHAnsi"/>
          <w:sz w:val="24"/>
          <w:lang w:val="en-US"/>
        </w:rPr>
        <w:t>Rs. 400- follow up &amp; completion of treatment of P.B cases</w:t>
      </w:r>
    </w:p>
    <w:p w:rsidR="000F4409" w:rsidRPr="009E0F8E" w:rsidRDefault="000F4409" w:rsidP="000F4409">
      <w:pPr>
        <w:tabs>
          <w:tab w:val="left" w:pos="1380"/>
        </w:tabs>
        <w:rPr>
          <w:rFonts w:cstheme="minorHAnsi"/>
          <w:sz w:val="24"/>
          <w:lang w:val="en-US"/>
        </w:rPr>
      </w:pPr>
      <w:r w:rsidRPr="009E0F8E">
        <w:rPr>
          <w:rFonts w:cstheme="minorHAnsi"/>
          <w:sz w:val="24"/>
          <w:lang w:val="en-US"/>
        </w:rPr>
        <w:t>Rs. 600 – Follow up &amp; completion of treatment of M.B cases</w:t>
      </w:r>
    </w:p>
    <w:p w:rsidR="000F4409" w:rsidRPr="009E0F8E" w:rsidRDefault="000F4409" w:rsidP="000F4409">
      <w:p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5E37AD" w:rsidRDefault="005E37AD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F567AC" w:rsidRDefault="00F567AC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F567AC" w:rsidRDefault="00F567AC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F567AC" w:rsidRDefault="00F567AC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F567AC" w:rsidRDefault="00F567AC" w:rsidP="0024267C">
      <w:pPr>
        <w:pStyle w:val="ListParagraph"/>
        <w:tabs>
          <w:tab w:val="left" w:pos="1380"/>
        </w:tabs>
        <w:rPr>
          <w:rFonts w:cstheme="minorHAnsi"/>
          <w:b/>
          <w:bCs/>
          <w:sz w:val="24"/>
          <w:lang w:val="en-US"/>
        </w:rPr>
      </w:pPr>
    </w:p>
    <w:p w:rsidR="0024267C" w:rsidRDefault="0024267C" w:rsidP="0024267C">
      <w:p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lastRenderedPageBreak/>
        <w:t>Other components of the programme:</w:t>
      </w:r>
    </w:p>
    <w:p w:rsidR="0024267C" w:rsidRDefault="0024267C" w:rsidP="0024267C">
      <w:pPr>
        <w:pStyle w:val="ListParagraph"/>
        <w:numPr>
          <w:ilvl w:val="0"/>
          <w:numId w:val="5"/>
        </w:num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DPMR Services (Disability prevention &amp; medical rehabilitation)</w:t>
      </w:r>
    </w:p>
    <w:p w:rsidR="0024267C" w:rsidRDefault="0024267C" w:rsidP="0024267C">
      <w:pPr>
        <w:pStyle w:val="ListParagraph"/>
        <w:numPr>
          <w:ilvl w:val="0"/>
          <w:numId w:val="5"/>
        </w:num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 xml:space="preserve">Capacity Building </w:t>
      </w:r>
      <w:r w:rsidR="005E37AD">
        <w:rPr>
          <w:rFonts w:cstheme="minorHAnsi"/>
          <w:b/>
          <w:bCs/>
          <w:sz w:val="24"/>
          <w:lang w:val="en-US"/>
        </w:rPr>
        <w:t>– to sustain techn</w:t>
      </w:r>
      <w:r w:rsidR="000F4409">
        <w:rPr>
          <w:rFonts w:cstheme="minorHAnsi"/>
          <w:b/>
          <w:bCs/>
          <w:sz w:val="24"/>
          <w:lang w:val="en-US"/>
        </w:rPr>
        <w:t xml:space="preserve">ical expertise in leprosy by training all </w:t>
      </w:r>
      <w:r w:rsidR="005E37AD">
        <w:rPr>
          <w:rFonts w:cstheme="minorHAnsi"/>
          <w:b/>
          <w:bCs/>
          <w:sz w:val="24"/>
          <w:lang w:val="en-US"/>
        </w:rPr>
        <w:t xml:space="preserve"> categories of </w:t>
      </w:r>
      <w:r w:rsidR="000F4409">
        <w:rPr>
          <w:rFonts w:cstheme="minorHAnsi"/>
          <w:b/>
          <w:bCs/>
          <w:sz w:val="24"/>
          <w:lang w:val="en-US"/>
        </w:rPr>
        <w:t>health personnel</w:t>
      </w:r>
    </w:p>
    <w:p w:rsidR="0024267C" w:rsidRDefault="0024267C" w:rsidP="0024267C">
      <w:pPr>
        <w:pStyle w:val="ListParagraph"/>
        <w:numPr>
          <w:ilvl w:val="0"/>
          <w:numId w:val="5"/>
        </w:numPr>
        <w:tabs>
          <w:tab w:val="left" w:pos="1380"/>
        </w:tabs>
        <w:rPr>
          <w:rFonts w:cstheme="minorHAnsi"/>
          <w:b/>
          <w:bCs/>
          <w:sz w:val="24"/>
          <w:lang w:val="en-US"/>
        </w:rPr>
      </w:pPr>
      <w:r>
        <w:rPr>
          <w:rFonts w:cstheme="minorHAnsi"/>
          <w:b/>
          <w:bCs/>
          <w:sz w:val="24"/>
          <w:lang w:val="en-US"/>
        </w:rPr>
        <w:t>IEC/BCC</w:t>
      </w:r>
      <w:r w:rsidR="005E37AD">
        <w:rPr>
          <w:rFonts w:cstheme="minorHAnsi"/>
          <w:b/>
          <w:bCs/>
          <w:sz w:val="24"/>
          <w:lang w:val="en-US"/>
        </w:rPr>
        <w:t xml:space="preserve">- </w:t>
      </w:r>
      <w:proofErr w:type="spellStart"/>
      <w:r w:rsidR="005E37AD">
        <w:rPr>
          <w:rFonts w:cstheme="minorHAnsi"/>
          <w:b/>
          <w:bCs/>
          <w:sz w:val="24"/>
          <w:lang w:val="en-US"/>
        </w:rPr>
        <w:t>Sparsh</w:t>
      </w:r>
      <w:proofErr w:type="spellEnd"/>
      <w:r w:rsidR="005E37AD">
        <w:rPr>
          <w:rFonts w:cstheme="minorHAnsi"/>
          <w:b/>
          <w:bCs/>
          <w:sz w:val="24"/>
          <w:lang w:val="en-US"/>
        </w:rPr>
        <w:t xml:space="preserve"> leprosy awareness campaign through Gram </w:t>
      </w:r>
      <w:proofErr w:type="spellStart"/>
      <w:r w:rsidR="005E37AD">
        <w:rPr>
          <w:rFonts w:cstheme="minorHAnsi"/>
          <w:b/>
          <w:bCs/>
          <w:sz w:val="24"/>
          <w:lang w:val="en-US"/>
        </w:rPr>
        <w:t>Sabhas</w:t>
      </w:r>
      <w:proofErr w:type="spellEnd"/>
      <w:r w:rsidR="005E37AD">
        <w:rPr>
          <w:rFonts w:cstheme="minorHAnsi"/>
          <w:b/>
          <w:bCs/>
          <w:sz w:val="24"/>
          <w:lang w:val="en-US"/>
        </w:rPr>
        <w:t>&amp; other mediums</w:t>
      </w:r>
    </w:p>
    <w:p w:rsidR="00092744" w:rsidRPr="00D47650" w:rsidRDefault="000F4409" w:rsidP="00D47650">
      <w:pPr>
        <w:tabs>
          <w:tab w:val="left" w:pos="1380"/>
        </w:tabs>
        <w:ind w:left="360"/>
        <w:rPr>
          <w:rFonts w:cstheme="minorHAnsi"/>
          <w:b/>
          <w:bCs/>
          <w:sz w:val="4"/>
          <w:szCs w:val="2"/>
          <w:lang w:val="en-US"/>
        </w:rPr>
        <w:sectPr w:rsidR="00092744" w:rsidRPr="00D47650" w:rsidSect="00D47650">
          <w:pgSz w:w="11906" w:h="16838"/>
          <w:pgMar w:top="1080" w:right="1016" w:bottom="142" w:left="1440" w:header="709" w:footer="709" w:gutter="0"/>
          <w:cols w:space="708"/>
          <w:docGrid w:linePitch="360"/>
        </w:sectPr>
      </w:pPr>
      <w:r w:rsidRPr="000F4409">
        <w:rPr>
          <w:rFonts w:cstheme="minorHAnsi"/>
          <w:b/>
          <w:bCs/>
          <w:sz w:val="24"/>
          <w:lang w:val="en-US"/>
        </w:rPr>
        <w:t xml:space="preserve">7. </w:t>
      </w:r>
      <w:proofErr w:type="spellStart"/>
      <w:r w:rsidR="0024267C" w:rsidRPr="000F4409">
        <w:rPr>
          <w:rFonts w:cstheme="minorHAnsi"/>
          <w:b/>
          <w:bCs/>
          <w:sz w:val="24"/>
          <w:lang w:val="en-US"/>
        </w:rPr>
        <w:t>Nikusth</w:t>
      </w:r>
      <w:proofErr w:type="spellEnd"/>
      <w:r w:rsidR="005E37AD" w:rsidRPr="000F4409">
        <w:rPr>
          <w:rFonts w:cstheme="minorHAnsi"/>
          <w:b/>
          <w:bCs/>
          <w:sz w:val="24"/>
          <w:lang w:val="en-US"/>
        </w:rPr>
        <w:t>–</w:t>
      </w:r>
      <w:r w:rsidRPr="000F4409">
        <w:rPr>
          <w:rFonts w:cstheme="minorHAnsi"/>
          <w:b/>
          <w:bCs/>
          <w:sz w:val="24"/>
          <w:lang w:val="en-US"/>
        </w:rPr>
        <w:t xml:space="preserve"> Web based reporting system with the objective </w:t>
      </w:r>
      <w:r w:rsidR="00D47650" w:rsidRPr="000F4409">
        <w:rPr>
          <w:rFonts w:cstheme="minorHAnsi"/>
          <w:b/>
          <w:bCs/>
          <w:sz w:val="24"/>
          <w:lang w:val="en-US"/>
        </w:rPr>
        <w:t>of developing</w:t>
      </w:r>
      <w:r w:rsidRPr="000F4409">
        <w:rPr>
          <w:rFonts w:cstheme="minorHAnsi"/>
          <w:b/>
          <w:bCs/>
          <w:sz w:val="24"/>
          <w:lang w:val="en-US"/>
        </w:rPr>
        <w:t xml:space="preserve"> data </w:t>
      </w:r>
      <w:r w:rsidR="00D47650" w:rsidRPr="000F4409">
        <w:rPr>
          <w:rFonts w:cstheme="minorHAnsi"/>
          <w:b/>
          <w:bCs/>
          <w:sz w:val="24"/>
          <w:lang w:val="en-US"/>
        </w:rPr>
        <w:t>analysis,</w:t>
      </w:r>
      <w:r w:rsidRPr="000F4409">
        <w:rPr>
          <w:rFonts w:cstheme="minorHAnsi"/>
          <w:b/>
          <w:bCs/>
          <w:sz w:val="24"/>
          <w:lang w:val="en-US"/>
        </w:rPr>
        <w:t xml:space="preserve"> strengthening patient tracking mechanism &amp;</w:t>
      </w:r>
      <w:r w:rsidR="00D47650" w:rsidRPr="000F4409">
        <w:rPr>
          <w:rFonts w:cstheme="minorHAnsi"/>
          <w:b/>
          <w:bCs/>
          <w:sz w:val="24"/>
          <w:lang w:val="en-US"/>
        </w:rPr>
        <w:t xml:space="preserve">improving </w:t>
      </w:r>
      <w:proofErr w:type="spellStart"/>
      <w:r w:rsidR="00D47650" w:rsidRPr="000F4409">
        <w:rPr>
          <w:rFonts w:cstheme="minorHAnsi"/>
          <w:b/>
          <w:bCs/>
          <w:sz w:val="24"/>
          <w:lang w:val="en-US"/>
        </w:rPr>
        <w:t>monitoring</w:t>
      </w:r>
      <w:r w:rsidRPr="000F4409">
        <w:rPr>
          <w:rFonts w:cstheme="minorHAnsi"/>
          <w:b/>
          <w:bCs/>
          <w:sz w:val="24"/>
          <w:lang w:val="en-US"/>
        </w:rPr>
        <w:t>&amp;</w:t>
      </w:r>
      <w:r w:rsidR="00F567AC">
        <w:rPr>
          <w:rFonts w:cstheme="minorHAnsi"/>
          <w:b/>
          <w:bCs/>
          <w:sz w:val="24"/>
          <w:lang w:val="en-US"/>
        </w:rPr>
        <w:t>evaluatio</w:t>
      </w:r>
      <w:proofErr w:type="spellEnd"/>
    </w:p>
    <w:p w:rsidR="00A67ED9" w:rsidRPr="00875D72" w:rsidRDefault="00A67ED9" w:rsidP="00875D72">
      <w:pPr>
        <w:rPr>
          <w:rFonts w:cstheme="minorHAnsi"/>
          <w:b/>
          <w:sz w:val="28"/>
          <w:szCs w:val="20"/>
          <w:u w:val="single"/>
        </w:rPr>
      </w:pPr>
    </w:p>
    <w:p w:rsidR="00092744" w:rsidRPr="009E0F8E" w:rsidRDefault="00092744" w:rsidP="00092744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0"/>
          <w:u w:val="single"/>
        </w:rPr>
      </w:pPr>
      <w:r w:rsidRPr="009E0F8E">
        <w:rPr>
          <w:rFonts w:cstheme="minorHAnsi"/>
          <w:b/>
          <w:sz w:val="28"/>
          <w:szCs w:val="20"/>
          <w:u w:val="single"/>
        </w:rPr>
        <w:t>Physical Achievement (2020-21)</w:t>
      </w:r>
    </w:p>
    <w:p w:rsidR="00092744" w:rsidRPr="009E0F8E" w:rsidRDefault="00D47650" w:rsidP="00092744">
      <w:pPr>
        <w:ind w:firstLine="72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Epidemiological </w:t>
      </w:r>
      <w:r w:rsidRPr="009E0F8E">
        <w:rPr>
          <w:rFonts w:cstheme="minorHAnsi"/>
          <w:b/>
          <w:sz w:val="24"/>
        </w:rPr>
        <w:t>status</w:t>
      </w:r>
      <w:r w:rsidR="00092744" w:rsidRPr="009E0F8E">
        <w:rPr>
          <w:rFonts w:cstheme="minorHAnsi"/>
          <w:b/>
          <w:sz w:val="24"/>
        </w:rPr>
        <w:t>:-</w:t>
      </w:r>
    </w:p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/>
      </w:tblPr>
      <w:tblGrid>
        <w:gridCol w:w="5663"/>
        <w:gridCol w:w="2159"/>
        <w:gridCol w:w="1671"/>
      </w:tblGrid>
      <w:tr w:rsidR="00092744" w:rsidRPr="009E0F8E" w:rsidTr="00D60AFC">
        <w:trPr>
          <w:trHeight w:val="277"/>
        </w:trPr>
        <w:tc>
          <w:tcPr>
            <w:tcW w:w="5663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9E0F8E">
              <w:rPr>
                <w:rFonts w:cstheme="minorHAnsi"/>
                <w:b/>
                <w:sz w:val="24"/>
              </w:rPr>
              <w:t>Indicator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9E0F8E">
              <w:rPr>
                <w:rFonts w:cstheme="minorHAnsi"/>
                <w:b/>
                <w:sz w:val="24"/>
              </w:rPr>
              <w:t>Achievements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9E0F8E">
              <w:rPr>
                <w:rFonts w:cstheme="minorHAnsi"/>
                <w:b/>
                <w:sz w:val="24"/>
              </w:rPr>
              <w:t>Percentage</w:t>
            </w:r>
          </w:p>
        </w:tc>
      </w:tr>
      <w:tr w:rsidR="00092744" w:rsidRPr="009E0F8E" w:rsidTr="00D60AFC">
        <w:trPr>
          <w:trHeight w:val="299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 of New case detected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09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-</w:t>
            </w:r>
          </w:p>
        </w:tc>
      </w:tr>
      <w:tr w:rsidR="00092744" w:rsidRPr="009E0F8E" w:rsidTr="00EB67AB">
        <w:trPr>
          <w:trHeight w:val="336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 of cases released from treatment (RFT)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25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-</w:t>
            </w:r>
          </w:p>
        </w:tc>
      </w:tr>
      <w:tr w:rsidR="00092744" w:rsidRPr="009E0F8E" w:rsidTr="00EB67AB">
        <w:trPr>
          <w:trHeight w:val="413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Otherwise deleted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-</w:t>
            </w:r>
          </w:p>
        </w:tc>
      </w:tr>
      <w:tr w:rsidR="00092744" w:rsidRPr="009E0F8E" w:rsidTr="00EB67AB">
        <w:trPr>
          <w:trHeight w:val="440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MB among new cases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7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78%</w:t>
            </w:r>
          </w:p>
        </w:tc>
      </w:tr>
      <w:tr w:rsidR="00092744" w:rsidRPr="009E0F8E" w:rsidTr="00EB67AB">
        <w:trPr>
          <w:trHeight w:val="440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PB among new cases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2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22%</w:t>
            </w:r>
          </w:p>
        </w:tc>
      </w:tr>
      <w:tr w:rsidR="00092744" w:rsidRPr="009E0F8E" w:rsidTr="00EB67AB">
        <w:trPr>
          <w:trHeight w:val="440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Child  among new cases 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  <w:tr w:rsidR="00092744" w:rsidRPr="009E0F8E" w:rsidTr="00EB67AB">
        <w:trPr>
          <w:trHeight w:val="351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Female  among new cases 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3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33%</w:t>
            </w:r>
          </w:p>
        </w:tc>
      </w:tr>
      <w:tr w:rsidR="00092744" w:rsidRPr="009E0F8E" w:rsidTr="00EB67AB">
        <w:trPr>
          <w:trHeight w:val="440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SC  among new cases 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  <w:tr w:rsidR="00092744" w:rsidRPr="009E0F8E" w:rsidTr="00EB67AB">
        <w:trPr>
          <w:trHeight w:val="440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ST  among new cases 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2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22%</w:t>
            </w:r>
          </w:p>
        </w:tc>
      </w:tr>
      <w:tr w:rsidR="00092744" w:rsidRPr="009E0F8E" w:rsidTr="00EB67AB">
        <w:trPr>
          <w:trHeight w:val="413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Deformity Gr. I among new cases 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4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44%</w:t>
            </w:r>
          </w:p>
        </w:tc>
      </w:tr>
      <w:tr w:rsidR="00092744" w:rsidRPr="009E0F8E" w:rsidTr="00EB67AB">
        <w:trPr>
          <w:trHeight w:val="347"/>
        </w:trPr>
        <w:tc>
          <w:tcPr>
            <w:tcW w:w="5663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Deformity Gr. II  among new cases  with %</w:t>
            </w:r>
          </w:p>
        </w:tc>
        <w:tc>
          <w:tcPr>
            <w:tcW w:w="2159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  <w:tc>
          <w:tcPr>
            <w:tcW w:w="1671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  <w:tr w:rsidR="00092744" w:rsidRPr="009E0F8E" w:rsidTr="00D60AFC">
        <w:trPr>
          <w:trHeight w:val="526"/>
        </w:trPr>
        <w:tc>
          <w:tcPr>
            <w:tcW w:w="5663" w:type="dxa"/>
          </w:tcPr>
          <w:p w:rsidR="00092744" w:rsidRPr="000F4409" w:rsidRDefault="00092744" w:rsidP="00EB67AB">
            <w:pPr>
              <w:rPr>
                <w:rFonts w:cstheme="minorHAnsi"/>
                <w:b/>
                <w:sz w:val="24"/>
              </w:rPr>
            </w:pPr>
            <w:r w:rsidRPr="000F4409">
              <w:rPr>
                <w:rFonts w:cstheme="minorHAnsi"/>
                <w:b/>
                <w:sz w:val="24"/>
              </w:rPr>
              <w:t>Annual New case detection rate (per 1,00,000 population)</w:t>
            </w:r>
          </w:p>
        </w:tc>
        <w:tc>
          <w:tcPr>
            <w:tcW w:w="2159" w:type="dxa"/>
          </w:tcPr>
          <w:p w:rsidR="00092744" w:rsidRPr="000F4409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0F4409">
              <w:rPr>
                <w:rFonts w:cstheme="minorHAnsi"/>
                <w:b/>
                <w:sz w:val="24"/>
              </w:rPr>
              <w:t>1.32</w:t>
            </w:r>
          </w:p>
        </w:tc>
        <w:tc>
          <w:tcPr>
            <w:tcW w:w="1671" w:type="dxa"/>
          </w:tcPr>
          <w:p w:rsidR="00092744" w:rsidRPr="000F4409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0F4409">
              <w:rPr>
                <w:rFonts w:cstheme="minorHAnsi"/>
                <w:b/>
                <w:sz w:val="24"/>
              </w:rPr>
              <w:t>-</w:t>
            </w:r>
          </w:p>
        </w:tc>
      </w:tr>
      <w:tr w:rsidR="00092744" w:rsidRPr="009E0F8E" w:rsidTr="00EB67AB">
        <w:trPr>
          <w:trHeight w:val="503"/>
        </w:trPr>
        <w:tc>
          <w:tcPr>
            <w:tcW w:w="5663" w:type="dxa"/>
          </w:tcPr>
          <w:p w:rsidR="00092744" w:rsidRPr="000F4409" w:rsidRDefault="00092744" w:rsidP="00EB67AB">
            <w:pPr>
              <w:rPr>
                <w:rFonts w:cstheme="minorHAnsi"/>
                <w:b/>
                <w:sz w:val="24"/>
              </w:rPr>
            </w:pPr>
            <w:r w:rsidRPr="000F4409">
              <w:rPr>
                <w:rFonts w:cstheme="minorHAnsi"/>
                <w:b/>
                <w:sz w:val="24"/>
              </w:rPr>
              <w:t>Prevalence rate (per 10,000 population)</w:t>
            </w:r>
          </w:p>
        </w:tc>
        <w:tc>
          <w:tcPr>
            <w:tcW w:w="2159" w:type="dxa"/>
          </w:tcPr>
          <w:p w:rsidR="00092744" w:rsidRPr="000F4409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0F4409">
              <w:rPr>
                <w:rFonts w:cstheme="minorHAnsi"/>
                <w:b/>
                <w:sz w:val="24"/>
              </w:rPr>
              <w:t>0.11</w:t>
            </w:r>
          </w:p>
        </w:tc>
        <w:tc>
          <w:tcPr>
            <w:tcW w:w="1671" w:type="dxa"/>
          </w:tcPr>
          <w:p w:rsidR="00092744" w:rsidRPr="000F4409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0F4409">
              <w:rPr>
                <w:rFonts w:cstheme="minorHAnsi"/>
                <w:b/>
                <w:sz w:val="24"/>
              </w:rPr>
              <w:t>-</w:t>
            </w:r>
          </w:p>
        </w:tc>
      </w:tr>
    </w:tbl>
    <w:p w:rsidR="00092744" w:rsidRPr="00D60AFC" w:rsidRDefault="00092744" w:rsidP="00092744">
      <w:pPr>
        <w:rPr>
          <w:rFonts w:cstheme="minorHAnsi"/>
          <w:b/>
          <w:sz w:val="2"/>
          <w:szCs w:val="2"/>
        </w:rPr>
      </w:pPr>
    </w:p>
    <w:p w:rsidR="000F4409" w:rsidRPr="00CE6122" w:rsidRDefault="000F4409" w:rsidP="00092744">
      <w:pPr>
        <w:rPr>
          <w:rFonts w:cstheme="minorHAnsi"/>
          <w:b/>
          <w:sz w:val="24"/>
          <w:szCs w:val="20"/>
        </w:rPr>
      </w:pPr>
      <w:r w:rsidRPr="00CE6122">
        <w:rPr>
          <w:rFonts w:cstheme="minorHAnsi"/>
          <w:b/>
          <w:sz w:val="24"/>
          <w:szCs w:val="20"/>
        </w:rPr>
        <w:t xml:space="preserve">Graph </w:t>
      </w:r>
    </w:p>
    <w:p w:rsidR="000F4409" w:rsidRPr="00CE6122" w:rsidRDefault="000F4409" w:rsidP="00092744">
      <w:pPr>
        <w:rPr>
          <w:rFonts w:cstheme="minorHAnsi"/>
          <w:b/>
          <w:sz w:val="24"/>
          <w:szCs w:val="20"/>
        </w:rPr>
      </w:pPr>
      <w:r w:rsidRPr="00CE6122">
        <w:rPr>
          <w:rFonts w:cstheme="minorHAnsi"/>
          <w:b/>
          <w:sz w:val="24"/>
          <w:szCs w:val="20"/>
        </w:rPr>
        <w:t>Trend of leprosy PR &amp; ANCDR</w:t>
      </w:r>
      <w:r w:rsidR="0062291C" w:rsidRPr="00CE6122">
        <w:rPr>
          <w:rFonts w:cstheme="minorHAnsi"/>
          <w:b/>
          <w:sz w:val="24"/>
          <w:szCs w:val="20"/>
        </w:rPr>
        <w:t xml:space="preserve"> (Last 1</w:t>
      </w:r>
      <w:r w:rsidR="00D60AFC" w:rsidRPr="00CE6122">
        <w:rPr>
          <w:rFonts w:cstheme="minorHAnsi"/>
          <w:b/>
          <w:sz w:val="24"/>
          <w:szCs w:val="20"/>
        </w:rPr>
        <w:t xml:space="preserve">2 </w:t>
      </w:r>
      <w:r w:rsidR="0062291C" w:rsidRPr="00CE6122">
        <w:rPr>
          <w:rFonts w:cstheme="minorHAnsi"/>
          <w:b/>
          <w:sz w:val="24"/>
          <w:szCs w:val="20"/>
        </w:rPr>
        <w:t>years)</w:t>
      </w:r>
    </w:p>
    <w:p w:rsidR="000F4409" w:rsidRDefault="00D60AFC" w:rsidP="00092744">
      <w:pPr>
        <w:rPr>
          <w:rFonts w:cstheme="minorHAnsi"/>
          <w:b/>
          <w:sz w:val="28"/>
        </w:rPr>
      </w:pPr>
      <w:r w:rsidRPr="00D60AFC">
        <w:rPr>
          <w:rFonts w:cstheme="minorHAnsi"/>
          <w:b/>
          <w:noProof/>
          <w:sz w:val="28"/>
          <w:lang w:val="en-US"/>
        </w:rPr>
        <w:drawing>
          <wp:inline distT="0" distB="0" distL="0" distR="0">
            <wp:extent cx="6449060" cy="35147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7650" w:rsidRDefault="00D47650" w:rsidP="00092744">
      <w:pPr>
        <w:jc w:val="both"/>
        <w:rPr>
          <w:rFonts w:cstheme="minorHAnsi"/>
          <w:b/>
          <w:sz w:val="24"/>
        </w:rPr>
      </w:pPr>
    </w:p>
    <w:p w:rsidR="00D47650" w:rsidRDefault="00D47650" w:rsidP="00092744">
      <w:pPr>
        <w:jc w:val="both"/>
        <w:rPr>
          <w:rFonts w:cstheme="minorHAnsi"/>
          <w:b/>
          <w:sz w:val="24"/>
        </w:rPr>
      </w:pPr>
    </w:p>
    <w:p w:rsidR="00092744" w:rsidRPr="009E0F8E" w:rsidRDefault="00092744" w:rsidP="00092744">
      <w:pPr>
        <w:jc w:val="both"/>
        <w:rPr>
          <w:rFonts w:cstheme="minorHAnsi"/>
          <w:b/>
          <w:sz w:val="24"/>
        </w:rPr>
      </w:pPr>
      <w:r w:rsidRPr="009E0F8E">
        <w:rPr>
          <w:rFonts w:cstheme="minorHAnsi"/>
          <w:b/>
          <w:sz w:val="24"/>
        </w:rPr>
        <w:t>Status on DPMR (Disability Prevention &amp; Medical Rehabilitation)</w:t>
      </w:r>
    </w:p>
    <w:tbl>
      <w:tblPr>
        <w:tblStyle w:val="TableGrid"/>
        <w:tblpPr w:leftFromText="180" w:rightFromText="180" w:vertAnchor="text" w:horzAnchor="margin" w:tblpX="108" w:tblpY="93"/>
        <w:tblW w:w="0" w:type="auto"/>
        <w:tblLook w:val="04A0"/>
      </w:tblPr>
      <w:tblGrid>
        <w:gridCol w:w="5220"/>
        <w:gridCol w:w="2430"/>
      </w:tblGrid>
      <w:tr w:rsidR="00092744" w:rsidRPr="009E0F8E" w:rsidTr="00EB67AB">
        <w:trPr>
          <w:trHeight w:val="488"/>
        </w:trPr>
        <w:tc>
          <w:tcPr>
            <w:tcW w:w="5220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/>
                <w:sz w:val="24"/>
              </w:rPr>
            </w:pPr>
            <w:r w:rsidRPr="009E0F8E">
              <w:rPr>
                <w:rFonts w:cstheme="minorHAnsi"/>
                <w:b/>
                <w:sz w:val="24"/>
              </w:rPr>
              <w:t>Indicator</w:t>
            </w:r>
          </w:p>
        </w:tc>
        <w:tc>
          <w:tcPr>
            <w:tcW w:w="2430" w:type="dxa"/>
          </w:tcPr>
          <w:p w:rsidR="00092744" w:rsidRPr="009E0F8E" w:rsidRDefault="00092744" w:rsidP="00D47650">
            <w:pPr>
              <w:jc w:val="center"/>
              <w:rPr>
                <w:rFonts w:cstheme="minorHAnsi"/>
                <w:b/>
                <w:sz w:val="24"/>
              </w:rPr>
            </w:pPr>
            <w:r w:rsidRPr="009E0F8E">
              <w:rPr>
                <w:rFonts w:cstheme="minorHAnsi"/>
                <w:b/>
                <w:sz w:val="24"/>
              </w:rPr>
              <w:t>Total Nos</w:t>
            </w:r>
          </w:p>
        </w:tc>
      </w:tr>
      <w:tr w:rsidR="00092744" w:rsidRPr="009E0F8E" w:rsidTr="00171D29">
        <w:trPr>
          <w:trHeight w:val="450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No. of reaction cases recorded</w:t>
            </w:r>
          </w:p>
        </w:tc>
        <w:tc>
          <w:tcPr>
            <w:tcW w:w="2430" w:type="dxa"/>
          </w:tcPr>
          <w:p w:rsidR="00092744" w:rsidRPr="009E0F8E" w:rsidRDefault="00092744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4</w:t>
            </w:r>
          </w:p>
        </w:tc>
      </w:tr>
      <w:tr w:rsidR="00092744" w:rsidRPr="009E0F8E" w:rsidTr="00EB67AB">
        <w:trPr>
          <w:trHeight w:val="384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No. of grade-I disability</w:t>
            </w:r>
          </w:p>
        </w:tc>
        <w:tc>
          <w:tcPr>
            <w:tcW w:w="2430" w:type="dxa"/>
          </w:tcPr>
          <w:p w:rsidR="00092744" w:rsidRPr="009E0F8E" w:rsidRDefault="00092744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  <w:tr w:rsidR="00092744" w:rsidRPr="009E0F8E" w:rsidTr="00EB67AB">
        <w:trPr>
          <w:trHeight w:val="361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No. of grade II disability</w:t>
            </w:r>
          </w:p>
        </w:tc>
        <w:tc>
          <w:tcPr>
            <w:tcW w:w="2430" w:type="dxa"/>
          </w:tcPr>
          <w:p w:rsidR="00092744" w:rsidRPr="009E0F8E" w:rsidRDefault="00092744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  <w:tr w:rsidR="00092744" w:rsidRPr="009E0F8E" w:rsidTr="00EB67AB">
        <w:trPr>
          <w:trHeight w:val="530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No. of patient with eye involvement</w:t>
            </w:r>
          </w:p>
        </w:tc>
        <w:tc>
          <w:tcPr>
            <w:tcW w:w="2430" w:type="dxa"/>
          </w:tcPr>
          <w:p w:rsidR="00092744" w:rsidRPr="009E0F8E" w:rsidRDefault="00171D29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  <w:tr w:rsidR="00092744" w:rsidRPr="009E0F8E" w:rsidTr="00EB67AB">
        <w:trPr>
          <w:trHeight w:val="557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No. of patient provided footwear</w:t>
            </w:r>
          </w:p>
        </w:tc>
        <w:tc>
          <w:tcPr>
            <w:tcW w:w="2430" w:type="dxa"/>
          </w:tcPr>
          <w:p w:rsidR="00092744" w:rsidRPr="009E0F8E" w:rsidRDefault="00092744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15pts</w:t>
            </w:r>
          </w:p>
        </w:tc>
      </w:tr>
      <w:tr w:rsidR="00092744" w:rsidRPr="009E0F8E" w:rsidTr="00EB67AB">
        <w:trPr>
          <w:trHeight w:val="432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No. of patient provided self-care kit</w:t>
            </w:r>
          </w:p>
        </w:tc>
        <w:tc>
          <w:tcPr>
            <w:tcW w:w="2430" w:type="dxa"/>
          </w:tcPr>
          <w:p w:rsidR="00092744" w:rsidRPr="009E0F8E" w:rsidRDefault="00092744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09pts</w:t>
            </w:r>
          </w:p>
        </w:tc>
      </w:tr>
      <w:tr w:rsidR="00092744" w:rsidRPr="009E0F8E" w:rsidTr="00EB67AB">
        <w:trPr>
          <w:trHeight w:val="417"/>
        </w:trPr>
        <w:tc>
          <w:tcPr>
            <w:tcW w:w="5220" w:type="dxa"/>
          </w:tcPr>
          <w:p w:rsidR="00092744" w:rsidRPr="009E0F8E" w:rsidRDefault="00092744" w:rsidP="00EB67AB">
            <w:pPr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Reconstructive surgery conducted</w:t>
            </w:r>
          </w:p>
        </w:tc>
        <w:tc>
          <w:tcPr>
            <w:tcW w:w="2430" w:type="dxa"/>
          </w:tcPr>
          <w:p w:rsidR="00092744" w:rsidRPr="009E0F8E" w:rsidRDefault="00171D29" w:rsidP="00171D29">
            <w:pPr>
              <w:jc w:val="center"/>
              <w:rPr>
                <w:rFonts w:cstheme="minorHAnsi"/>
                <w:sz w:val="24"/>
              </w:rPr>
            </w:pPr>
            <w:r w:rsidRPr="009E0F8E">
              <w:rPr>
                <w:rFonts w:cstheme="minorHAnsi"/>
                <w:sz w:val="24"/>
              </w:rPr>
              <w:t>0</w:t>
            </w:r>
          </w:p>
        </w:tc>
      </w:tr>
    </w:tbl>
    <w:p w:rsidR="00D47650" w:rsidRDefault="00D47650" w:rsidP="00092744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Pr="00D47650" w:rsidRDefault="00D47650" w:rsidP="00D47650">
      <w:pPr>
        <w:rPr>
          <w:rFonts w:cstheme="minorHAnsi"/>
        </w:rPr>
      </w:pPr>
    </w:p>
    <w:p w:rsidR="00D47650" w:rsidRDefault="00D47650" w:rsidP="00D47650">
      <w:pPr>
        <w:rPr>
          <w:rFonts w:cstheme="minorHAnsi"/>
        </w:rPr>
      </w:pPr>
    </w:p>
    <w:p w:rsidR="00D47650" w:rsidRPr="00A67ED9" w:rsidRDefault="00D47650" w:rsidP="00D47650">
      <w:pPr>
        <w:rPr>
          <w:rFonts w:cstheme="minorHAnsi"/>
          <w:b/>
          <w:sz w:val="28"/>
          <w:szCs w:val="20"/>
        </w:rPr>
      </w:pPr>
      <w:r w:rsidRPr="00A67ED9">
        <w:rPr>
          <w:rFonts w:cstheme="minorHAnsi"/>
          <w:b/>
          <w:sz w:val="28"/>
          <w:szCs w:val="20"/>
        </w:rPr>
        <w:t>Training Achievements 2020-21</w:t>
      </w:r>
    </w:p>
    <w:tbl>
      <w:tblPr>
        <w:tblStyle w:val="TableGrid"/>
        <w:tblW w:w="9782" w:type="dxa"/>
        <w:tblInd w:w="-431" w:type="dxa"/>
        <w:tblLook w:val="04A0"/>
      </w:tblPr>
      <w:tblGrid>
        <w:gridCol w:w="852"/>
        <w:gridCol w:w="2835"/>
        <w:gridCol w:w="1842"/>
        <w:gridCol w:w="1560"/>
        <w:gridCol w:w="1701"/>
        <w:gridCol w:w="992"/>
      </w:tblGrid>
      <w:tr w:rsidR="00D47650" w:rsidRPr="009E0F8E" w:rsidTr="008B7027">
        <w:trPr>
          <w:trHeight w:val="795"/>
        </w:trPr>
        <w:tc>
          <w:tcPr>
            <w:tcW w:w="852" w:type="dxa"/>
          </w:tcPr>
          <w:p w:rsidR="00D47650" w:rsidRPr="009E0F8E" w:rsidRDefault="00D47650" w:rsidP="008B7027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E0F8E">
              <w:rPr>
                <w:rFonts w:cstheme="minorHAnsi"/>
                <w:b/>
                <w:sz w:val="24"/>
                <w:szCs w:val="24"/>
              </w:rPr>
              <w:t>Sl.No</w:t>
            </w:r>
            <w:proofErr w:type="spellEnd"/>
            <w:r w:rsidRPr="009E0F8E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D47650" w:rsidRPr="009E0F8E" w:rsidRDefault="00D47650" w:rsidP="008B7027">
            <w:pPr>
              <w:rPr>
                <w:rFonts w:cstheme="minorHAnsi"/>
                <w:b/>
                <w:sz w:val="24"/>
                <w:szCs w:val="24"/>
              </w:rPr>
            </w:pPr>
            <w:r w:rsidRPr="009E0F8E">
              <w:rPr>
                <w:rFonts w:cstheme="minorHAnsi"/>
                <w:b/>
                <w:sz w:val="24"/>
                <w:szCs w:val="24"/>
              </w:rPr>
              <w:t>Name of Training</w:t>
            </w:r>
          </w:p>
        </w:tc>
        <w:tc>
          <w:tcPr>
            <w:tcW w:w="1842" w:type="dxa"/>
          </w:tcPr>
          <w:p w:rsidR="00D47650" w:rsidRPr="009E0F8E" w:rsidRDefault="00D47650" w:rsidP="008B7027">
            <w:pPr>
              <w:rPr>
                <w:rFonts w:cstheme="minorHAnsi"/>
                <w:b/>
                <w:sz w:val="24"/>
                <w:szCs w:val="24"/>
              </w:rPr>
            </w:pPr>
            <w:r w:rsidRPr="009E0F8E">
              <w:rPr>
                <w:rFonts w:cstheme="minorHAnsi"/>
                <w:b/>
                <w:sz w:val="24"/>
                <w:szCs w:val="24"/>
              </w:rPr>
              <w:t>Category of Personal</w:t>
            </w:r>
          </w:p>
        </w:tc>
        <w:tc>
          <w:tcPr>
            <w:tcW w:w="1560" w:type="dxa"/>
          </w:tcPr>
          <w:p w:rsidR="00D47650" w:rsidRPr="009E0F8E" w:rsidRDefault="00D47650" w:rsidP="008B7027">
            <w:pPr>
              <w:rPr>
                <w:rFonts w:cstheme="minorHAnsi"/>
                <w:b/>
                <w:sz w:val="24"/>
                <w:szCs w:val="24"/>
              </w:rPr>
            </w:pPr>
            <w:r w:rsidRPr="009E0F8E">
              <w:rPr>
                <w:rFonts w:cstheme="minorHAnsi"/>
                <w:b/>
                <w:sz w:val="24"/>
                <w:szCs w:val="24"/>
              </w:rPr>
              <w:t>Training Load</w:t>
            </w:r>
          </w:p>
        </w:tc>
        <w:tc>
          <w:tcPr>
            <w:tcW w:w="1701" w:type="dxa"/>
          </w:tcPr>
          <w:p w:rsidR="00D47650" w:rsidRPr="009E0F8E" w:rsidRDefault="00D47650" w:rsidP="008B7027">
            <w:pPr>
              <w:rPr>
                <w:rFonts w:cstheme="minorHAnsi"/>
                <w:b/>
                <w:sz w:val="24"/>
                <w:szCs w:val="24"/>
              </w:rPr>
            </w:pPr>
            <w:r w:rsidRPr="009E0F8E">
              <w:rPr>
                <w:rFonts w:cstheme="minorHAnsi"/>
                <w:b/>
                <w:sz w:val="24"/>
                <w:szCs w:val="24"/>
              </w:rPr>
              <w:t>Achievements</w:t>
            </w:r>
          </w:p>
        </w:tc>
        <w:tc>
          <w:tcPr>
            <w:tcW w:w="99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0F8E">
              <w:rPr>
                <w:rFonts w:cstheme="minorHAnsi"/>
                <w:b/>
                <w:sz w:val="24"/>
                <w:szCs w:val="24"/>
              </w:rPr>
              <w:t>%</w:t>
            </w:r>
          </w:p>
        </w:tc>
      </w:tr>
      <w:tr w:rsidR="00D47650" w:rsidRPr="009E0F8E" w:rsidTr="008B7027">
        <w:trPr>
          <w:trHeight w:val="594"/>
        </w:trPr>
        <w:tc>
          <w:tcPr>
            <w:tcW w:w="85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47650" w:rsidRPr="009E0F8E" w:rsidRDefault="00D47650" w:rsidP="008B7027">
            <w:pPr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 day training for</w:t>
            </w:r>
          </w:p>
        </w:tc>
        <w:tc>
          <w:tcPr>
            <w:tcW w:w="184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MOs</w:t>
            </w:r>
          </w:p>
        </w:tc>
        <w:tc>
          <w:tcPr>
            <w:tcW w:w="1560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 xml:space="preserve">30 </w:t>
            </w:r>
          </w:p>
        </w:tc>
        <w:tc>
          <w:tcPr>
            <w:tcW w:w="1701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 xml:space="preserve">22 </w:t>
            </w:r>
          </w:p>
        </w:tc>
        <w:tc>
          <w:tcPr>
            <w:tcW w:w="99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73%</w:t>
            </w:r>
          </w:p>
        </w:tc>
      </w:tr>
      <w:tr w:rsidR="00D47650" w:rsidRPr="009E0F8E" w:rsidTr="008B7027">
        <w:trPr>
          <w:trHeight w:val="561"/>
        </w:trPr>
        <w:tc>
          <w:tcPr>
            <w:tcW w:w="85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47650" w:rsidRPr="009E0F8E" w:rsidRDefault="00D47650" w:rsidP="008B7027">
            <w:pPr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 xml:space="preserve">One day orientation training for </w:t>
            </w:r>
          </w:p>
        </w:tc>
        <w:tc>
          <w:tcPr>
            <w:tcW w:w="184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HS &amp; HW</w:t>
            </w:r>
          </w:p>
        </w:tc>
        <w:tc>
          <w:tcPr>
            <w:tcW w:w="1560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89%</w:t>
            </w:r>
          </w:p>
        </w:tc>
      </w:tr>
      <w:tr w:rsidR="00D47650" w:rsidRPr="009E0F8E" w:rsidTr="008B7027">
        <w:trPr>
          <w:trHeight w:val="713"/>
        </w:trPr>
        <w:tc>
          <w:tcPr>
            <w:tcW w:w="85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47650" w:rsidRPr="009E0F8E" w:rsidRDefault="00D47650" w:rsidP="008B7027">
            <w:pPr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One day orientation training for</w:t>
            </w:r>
          </w:p>
        </w:tc>
        <w:tc>
          <w:tcPr>
            <w:tcW w:w="184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MLHP/MPHW</w:t>
            </w:r>
          </w:p>
        </w:tc>
        <w:tc>
          <w:tcPr>
            <w:tcW w:w="1560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100%</w:t>
            </w:r>
          </w:p>
        </w:tc>
      </w:tr>
      <w:tr w:rsidR="00D47650" w:rsidRPr="009E0F8E" w:rsidTr="008B7027">
        <w:trPr>
          <w:trHeight w:val="708"/>
        </w:trPr>
        <w:tc>
          <w:tcPr>
            <w:tcW w:w="85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47650" w:rsidRPr="009E0F8E" w:rsidRDefault="00D47650" w:rsidP="008B7027">
            <w:pPr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One day orientation training for</w:t>
            </w:r>
          </w:p>
        </w:tc>
        <w:tc>
          <w:tcPr>
            <w:tcW w:w="184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NTEP Staff</w:t>
            </w:r>
          </w:p>
        </w:tc>
        <w:tc>
          <w:tcPr>
            <w:tcW w:w="1560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100%</w:t>
            </w:r>
          </w:p>
        </w:tc>
      </w:tr>
      <w:tr w:rsidR="00D47650" w:rsidRPr="009E0F8E" w:rsidTr="008B7027">
        <w:trPr>
          <w:trHeight w:val="832"/>
        </w:trPr>
        <w:tc>
          <w:tcPr>
            <w:tcW w:w="85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47650" w:rsidRPr="009E0F8E" w:rsidRDefault="00D47650" w:rsidP="008B7027">
            <w:pPr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One day orientation training for</w:t>
            </w:r>
          </w:p>
        </w:tc>
        <w:tc>
          <w:tcPr>
            <w:tcW w:w="184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Lab. Technician</w:t>
            </w:r>
          </w:p>
        </w:tc>
        <w:tc>
          <w:tcPr>
            <w:tcW w:w="1560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D47650" w:rsidRPr="009E0F8E" w:rsidRDefault="00D47650" w:rsidP="008B702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E0F8E">
              <w:rPr>
                <w:rFonts w:cstheme="minorHAnsi"/>
                <w:bCs/>
                <w:sz w:val="24"/>
                <w:szCs w:val="24"/>
              </w:rPr>
              <w:t>72%</w:t>
            </w:r>
          </w:p>
        </w:tc>
      </w:tr>
    </w:tbl>
    <w:p w:rsidR="00D47650" w:rsidRDefault="00D47650" w:rsidP="00D47650">
      <w:pPr>
        <w:rPr>
          <w:rFonts w:cstheme="minorHAnsi"/>
        </w:rPr>
      </w:pPr>
    </w:p>
    <w:p w:rsidR="00D47650" w:rsidRDefault="00D47650" w:rsidP="00D47650">
      <w:pPr>
        <w:rPr>
          <w:rFonts w:cstheme="minorHAnsi"/>
        </w:rPr>
      </w:pPr>
    </w:p>
    <w:p w:rsidR="00092744" w:rsidRPr="00D47650" w:rsidRDefault="00092744" w:rsidP="00D47650">
      <w:pPr>
        <w:rPr>
          <w:rFonts w:cstheme="minorHAnsi"/>
        </w:rPr>
        <w:sectPr w:rsidR="00092744" w:rsidRPr="00D47650" w:rsidSect="00D47650">
          <w:pgSz w:w="11906" w:h="16838"/>
          <w:pgMar w:top="0" w:right="1282" w:bottom="0" w:left="993" w:header="706" w:footer="706" w:gutter="0"/>
          <w:cols w:space="708"/>
          <w:docGrid w:linePitch="360"/>
        </w:sectPr>
      </w:pPr>
    </w:p>
    <w:p w:rsidR="00092744" w:rsidRPr="009E0F8E" w:rsidRDefault="00092744" w:rsidP="00092744">
      <w:pPr>
        <w:rPr>
          <w:rFonts w:cstheme="minorHAnsi"/>
          <w:b/>
          <w:sz w:val="18"/>
          <w:szCs w:val="12"/>
        </w:rPr>
      </w:pPr>
    </w:p>
    <w:p w:rsidR="00092744" w:rsidRPr="00A67ED9" w:rsidRDefault="00092744" w:rsidP="00092744">
      <w:pPr>
        <w:rPr>
          <w:rFonts w:cstheme="minorHAnsi"/>
          <w:b/>
          <w:sz w:val="28"/>
          <w:szCs w:val="20"/>
        </w:rPr>
      </w:pPr>
      <w:r w:rsidRPr="00A67ED9">
        <w:rPr>
          <w:rFonts w:cstheme="minorHAnsi"/>
          <w:b/>
          <w:sz w:val="28"/>
          <w:szCs w:val="20"/>
        </w:rPr>
        <w:t>IEC Activities</w:t>
      </w:r>
    </w:p>
    <w:tbl>
      <w:tblPr>
        <w:tblStyle w:val="TableGrid"/>
        <w:tblW w:w="9351" w:type="dxa"/>
        <w:tblLook w:val="04A0"/>
      </w:tblPr>
      <w:tblGrid>
        <w:gridCol w:w="885"/>
        <w:gridCol w:w="5489"/>
        <w:gridCol w:w="2977"/>
      </w:tblGrid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rPr>
                <w:rFonts w:cstheme="minorHAnsi"/>
                <w:b/>
                <w:sz w:val="24"/>
                <w:szCs w:val="18"/>
              </w:rPr>
            </w:pPr>
            <w:proofErr w:type="spellStart"/>
            <w:r w:rsidRPr="009E0F8E">
              <w:rPr>
                <w:rFonts w:cstheme="minorHAnsi"/>
                <w:b/>
                <w:sz w:val="24"/>
                <w:szCs w:val="18"/>
              </w:rPr>
              <w:t>Sl.No</w:t>
            </w:r>
            <w:proofErr w:type="spellEnd"/>
            <w:r w:rsidRPr="009E0F8E">
              <w:rPr>
                <w:rFonts w:cstheme="minorHAnsi"/>
                <w:b/>
                <w:sz w:val="24"/>
                <w:szCs w:val="18"/>
              </w:rPr>
              <w:t>.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/>
                <w:sz w:val="24"/>
                <w:szCs w:val="18"/>
              </w:rPr>
            </w:pPr>
            <w:r w:rsidRPr="009E0F8E">
              <w:rPr>
                <w:rFonts w:cstheme="minorHAnsi"/>
                <w:b/>
                <w:sz w:val="24"/>
                <w:szCs w:val="18"/>
              </w:rPr>
              <w:t>Name of State /UTs:-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/>
                <w:sz w:val="24"/>
                <w:szCs w:val="18"/>
              </w:rPr>
            </w:pPr>
            <w:r w:rsidRPr="009E0F8E">
              <w:rPr>
                <w:rFonts w:cstheme="minorHAnsi"/>
                <w:b/>
                <w:sz w:val="24"/>
                <w:szCs w:val="18"/>
              </w:rPr>
              <w:t>Sikkim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Total no of district in the state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04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2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Total no of blocks in the state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26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3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Total no of village in the state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1040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4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Total no of villages that conducted Gram Sabha and Sparsh Leprosy Awareness Campaign out of total villages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750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5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% of villages covered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72%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6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Total no of urban activities conducted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13nos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7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Name of the innovation introduce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Display standees, posters at all four district hospital as well as state referral hospital STNM Gangtok and Central referral Hospital Manipal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8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No. of IEC meetings at various level conducted during fortnight in rural areas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168 no of IEC activities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9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No. of press releases, Advertisement made in urban areas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2 no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10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Messages displayed on cable TV in Rural &amp; Urban areas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8 no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11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No. of TV programme for awareness/video message circulated through various TV channels in Rural &amp; Urban areas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3 no</w:t>
            </w:r>
          </w:p>
        </w:tc>
      </w:tr>
      <w:tr w:rsidR="00092744" w:rsidRPr="009E0F8E" w:rsidTr="009E0F8E">
        <w:tc>
          <w:tcPr>
            <w:tcW w:w="885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12</w:t>
            </w:r>
          </w:p>
        </w:tc>
        <w:tc>
          <w:tcPr>
            <w:tcW w:w="5489" w:type="dxa"/>
          </w:tcPr>
          <w:p w:rsidR="00092744" w:rsidRPr="009E0F8E" w:rsidRDefault="00092744" w:rsidP="00EB67AB">
            <w:pPr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No. of radio jingles/audio messages in Rural &amp; Urban areas</w:t>
            </w:r>
          </w:p>
        </w:tc>
        <w:tc>
          <w:tcPr>
            <w:tcW w:w="2977" w:type="dxa"/>
          </w:tcPr>
          <w:p w:rsidR="00092744" w:rsidRPr="009E0F8E" w:rsidRDefault="00092744" w:rsidP="00EB67AB">
            <w:pPr>
              <w:jc w:val="center"/>
              <w:rPr>
                <w:rFonts w:cstheme="minorHAnsi"/>
                <w:bCs/>
                <w:sz w:val="24"/>
                <w:szCs w:val="18"/>
              </w:rPr>
            </w:pPr>
            <w:r w:rsidRPr="009E0F8E">
              <w:rPr>
                <w:rFonts w:cstheme="minorHAnsi"/>
                <w:bCs/>
                <w:sz w:val="24"/>
                <w:szCs w:val="18"/>
              </w:rPr>
              <w:t>5 no</w:t>
            </w:r>
          </w:p>
        </w:tc>
      </w:tr>
    </w:tbl>
    <w:p w:rsidR="00092744" w:rsidRDefault="00092744" w:rsidP="00092744">
      <w:pPr>
        <w:rPr>
          <w:rFonts w:cstheme="minorHAnsi"/>
          <w:b/>
          <w:szCs w:val="16"/>
        </w:rPr>
      </w:pPr>
    </w:p>
    <w:p w:rsidR="00D47650" w:rsidRDefault="00D47650" w:rsidP="00092744">
      <w:pPr>
        <w:rPr>
          <w:rFonts w:cstheme="minorHAnsi"/>
          <w:b/>
          <w:szCs w:val="16"/>
        </w:rPr>
      </w:pPr>
    </w:p>
    <w:p w:rsidR="00D47650" w:rsidRDefault="00D47650" w:rsidP="00092744">
      <w:pPr>
        <w:rPr>
          <w:rFonts w:cstheme="minorHAnsi"/>
          <w:b/>
          <w:szCs w:val="16"/>
        </w:rPr>
      </w:pPr>
    </w:p>
    <w:p w:rsidR="00D47650" w:rsidRDefault="00D47650" w:rsidP="00092744">
      <w:pPr>
        <w:rPr>
          <w:rFonts w:cstheme="minorHAnsi"/>
          <w:b/>
          <w:szCs w:val="16"/>
        </w:rPr>
      </w:pPr>
    </w:p>
    <w:p w:rsidR="00D47650" w:rsidRPr="009E0F8E" w:rsidRDefault="00D47650" w:rsidP="00092744">
      <w:pPr>
        <w:rPr>
          <w:rFonts w:cstheme="minorHAnsi"/>
          <w:b/>
          <w:szCs w:val="16"/>
        </w:rPr>
      </w:pPr>
    </w:p>
    <w:tbl>
      <w:tblPr>
        <w:tblpPr w:leftFromText="180" w:rightFromText="180" w:vertAnchor="text" w:horzAnchor="margin" w:tblpXSpec="center" w:tblpY="502"/>
        <w:tblW w:w="11243" w:type="dxa"/>
        <w:tblLayout w:type="fixed"/>
        <w:tblLook w:val="04A0"/>
      </w:tblPr>
      <w:tblGrid>
        <w:gridCol w:w="557"/>
        <w:gridCol w:w="851"/>
        <w:gridCol w:w="861"/>
        <w:gridCol w:w="851"/>
        <w:gridCol w:w="981"/>
        <w:gridCol w:w="1134"/>
        <w:gridCol w:w="1134"/>
        <w:gridCol w:w="992"/>
        <w:gridCol w:w="1134"/>
        <w:gridCol w:w="1134"/>
        <w:gridCol w:w="862"/>
        <w:gridCol w:w="752"/>
      </w:tblGrid>
      <w:tr w:rsidR="009E0F8E" w:rsidRPr="009E0F8E" w:rsidTr="009E0F8E">
        <w:trPr>
          <w:trHeight w:val="375"/>
        </w:trPr>
        <w:tc>
          <w:tcPr>
            <w:tcW w:w="1124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National Leprosy Eradication Programme</w:t>
            </w:r>
          </w:p>
        </w:tc>
      </w:tr>
      <w:tr w:rsidR="009E0F8E" w:rsidRPr="009E0F8E" w:rsidTr="009E0F8E">
        <w:trPr>
          <w:trHeight w:val="375"/>
        </w:trPr>
        <w:tc>
          <w:tcPr>
            <w:tcW w:w="112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lastRenderedPageBreak/>
              <w:t>Details of Active Case Search and Regular Surveillance (ACD-RS) 2020-21</w:t>
            </w:r>
          </w:p>
        </w:tc>
      </w:tr>
      <w:tr w:rsidR="009E0F8E" w:rsidRPr="009E0F8E" w:rsidTr="009E0F8E">
        <w:trPr>
          <w:trHeight w:val="300"/>
        </w:trPr>
        <w:tc>
          <w:tcPr>
            <w:tcW w:w="1124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NLEP</w:t>
            </w:r>
          </w:p>
        </w:tc>
      </w:tr>
      <w:tr w:rsidR="009E0F8E" w:rsidRPr="009E0F8E" w:rsidTr="009E0E3A">
        <w:trPr>
          <w:trHeight w:val="174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Sl. No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Name of State/UT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Name of District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No. of Block PHC /Urban Covered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Enumerated Population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Population Eligible for screening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Screened Population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Suspects referred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Suspects examined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cases Confirmed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Cases Started MDT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N" w:bidi="hi-IN"/>
              </w:rPr>
              <w:t>Cases Completed MDT</w:t>
            </w:r>
          </w:p>
        </w:tc>
      </w:tr>
      <w:tr w:rsidR="009E0F8E" w:rsidRPr="009E0F8E" w:rsidTr="009E0E3A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(2)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(4)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(10)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(11)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IN" w:bidi="hi-IN"/>
              </w:rPr>
              <w:t>(12)</w:t>
            </w:r>
          </w:p>
        </w:tc>
      </w:tr>
      <w:tr w:rsidR="009E0F8E" w:rsidRPr="009E0F8E" w:rsidTr="009E0E3A">
        <w:trPr>
          <w:trHeight w:val="375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Sikkim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West District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Soreng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1481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1416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1416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0</w:t>
            </w:r>
          </w:p>
        </w:tc>
      </w:tr>
      <w:tr w:rsidR="009E0F8E" w:rsidRPr="009E0F8E" w:rsidTr="009E0E3A">
        <w:trPr>
          <w:trHeight w:val="300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</w:tr>
      <w:tr w:rsidR="009E0F8E" w:rsidRPr="009E0F8E" w:rsidTr="009E0E3A">
        <w:trPr>
          <w:trHeight w:val="315"/>
        </w:trPr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</w:tr>
      <w:tr w:rsidR="009E0F8E" w:rsidRPr="009E0F8E" w:rsidTr="009E0E3A">
        <w:trPr>
          <w:trHeight w:val="39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F8E" w:rsidRPr="009E0F8E" w:rsidRDefault="009E0F8E" w:rsidP="009E0F8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Sikkim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color w:val="000000"/>
                <w:lang w:eastAsia="en-IN" w:bidi="hi-IN"/>
              </w:rPr>
              <w:t>West District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Soreng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1481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1416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1416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0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0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0F8E" w:rsidRPr="009E0F8E" w:rsidRDefault="009E0F8E" w:rsidP="009E0F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</w:pPr>
            <w:r w:rsidRPr="009E0F8E">
              <w:rPr>
                <w:rFonts w:eastAsia="Times New Roman" w:cstheme="minorHAnsi"/>
                <w:b/>
                <w:bCs/>
                <w:color w:val="000000"/>
                <w:lang w:eastAsia="en-IN" w:bidi="hi-IN"/>
              </w:rPr>
              <w:t>0</w:t>
            </w:r>
          </w:p>
        </w:tc>
      </w:tr>
    </w:tbl>
    <w:p w:rsidR="00875D72" w:rsidRDefault="00875D72" w:rsidP="00092744">
      <w:pPr>
        <w:rPr>
          <w:rFonts w:cstheme="minorHAnsi"/>
          <w:b/>
          <w:sz w:val="32"/>
        </w:rPr>
      </w:pPr>
    </w:p>
    <w:p w:rsidR="00875D72" w:rsidRPr="00012FDB" w:rsidRDefault="00875D72" w:rsidP="00092744">
      <w:pPr>
        <w:rPr>
          <w:rFonts w:cstheme="minorHAnsi"/>
          <w:b/>
          <w:sz w:val="6"/>
          <w:szCs w:val="2"/>
        </w:rPr>
      </w:pPr>
    </w:p>
    <w:p w:rsidR="00875D72" w:rsidRPr="00A67ED9" w:rsidRDefault="00875D72" w:rsidP="00875D72">
      <w:pPr>
        <w:pStyle w:val="NoSpacing"/>
        <w:rPr>
          <w:b/>
          <w:bCs/>
          <w:sz w:val="28"/>
          <w:szCs w:val="28"/>
        </w:rPr>
      </w:pPr>
      <w:r w:rsidRPr="00A67ED9">
        <w:rPr>
          <w:b/>
          <w:bCs/>
          <w:sz w:val="28"/>
          <w:szCs w:val="28"/>
        </w:rPr>
        <w:t>Budgetary support &amp; expenditure 2020-21</w:t>
      </w:r>
    </w:p>
    <w:p w:rsidR="00875D72" w:rsidRPr="009E0F8E" w:rsidRDefault="00875D72" w:rsidP="00875D72">
      <w:pPr>
        <w:pStyle w:val="NoSpacing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512"/>
        <w:gridCol w:w="1537"/>
        <w:gridCol w:w="1438"/>
        <w:gridCol w:w="1418"/>
        <w:gridCol w:w="1716"/>
      </w:tblGrid>
      <w:tr w:rsidR="00875D72" w:rsidRPr="009E0F8E" w:rsidTr="00012FDB">
        <w:tc>
          <w:tcPr>
            <w:tcW w:w="3512" w:type="dxa"/>
            <w:vMerge w:val="restart"/>
          </w:tcPr>
          <w:p w:rsidR="00875D72" w:rsidRPr="00A67ED9" w:rsidRDefault="00875D72" w:rsidP="00EB67A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875D72" w:rsidRPr="00A67ED9" w:rsidRDefault="00875D72" w:rsidP="00EB67AB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Strategy/Activities</w:t>
            </w:r>
          </w:p>
        </w:tc>
        <w:tc>
          <w:tcPr>
            <w:tcW w:w="2975" w:type="dxa"/>
            <w:gridSpan w:val="2"/>
          </w:tcPr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Physical Achievement</w:t>
            </w:r>
          </w:p>
        </w:tc>
        <w:tc>
          <w:tcPr>
            <w:tcW w:w="3134" w:type="dxa"/>
            <w:gridSpan w:val="2"/>
          </w:tcPr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Financial Achievement</w:t>
            </w: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₹ In Lakhs</w:t>
            </w:r>
          </w:p>
        </w:tc>
      </w:tr>
      <w:tr w:rsidR="00875D72" w:rsidRPr="009E0F8E" w:rsidTr="00012FDB">
        <w:trPr>
          <w:trHeight w:val="1119"/>
        </w:trPr>
        <w:tc>
          <w:tcPr>
            <w:tcW w:w="3512" w:type="dxa"/>
            <w:vMerge/>
          </w:tcPr>
          <w:p w:rsidR="00875D72" w:rsidRPr="00A67ED9" w:rsidRDefault="00875D72" w:rsidP="00EB67A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7" w:type="dxa"/>
          </w:tcPr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Approved/</w:t>
            </w: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438" w:type="dxa"/>
          </w:tcPr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Achieved</w:t>
            </w:r>
          </w:p>
        </w:tc>
        <w:tc>
          <w:tcPr>
            <w:tcW w:w="1418" w:type="dxa"/>
          </w:tcPr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 xml:space="preserve">Approved in </w:t>
            </w:r>
            <w:proofErr w:type="spellStart"/>
            <w:r w:rsidRPr="00A67ED9">
              <w:rPr>
                <w:b/>
                <w:bCs/>
                <w:sz w:val="24"/>
                <w:szCs w:val="24"/>
              </w:rPr>
              <w:t>RoP</w:t>
            </w:r>
            <w:proofErr w:type="spellEnd"/>
            <w:r w:rsidRPr="00A67ED9">
              <w:rPr>
                <w:b/>
                <w:bCs/>
                <w:sz w:val="24"/>
                <w:szCs w:val="24"/>
              </w:rPr>
              <w:t xml:space="preserve"> 2020-21</w:t>
            </w: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(₹)</w:t>
            </w:r>
          </w:p>
        </w:tc>
        <w:tc>
          <w:tcPr>
            <w:tcW w:w="1716" w:type="dxa"/>
          </w:tcPr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Achieved (Expenditure 01.04.2020 to 31.03.2021)</w:t>
            </w:r>
          </w:p>
          <w:p w:rsidR="00875D72" w:rsidRPr="00A67ED9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A67ED9">
              <w:rPr>
                <w:b/>
                <w:bCs/>
                <w:sz w:val="24"/>
                <w:szCs w:val="24"/>
              </w:rPr>
              <w:t>(₹)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Specific plan for high endemic Districts (Survey of Hard to reach areas)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40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9.90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8.29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Services in Urban Areas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3.18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3.42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ASHA Sensitization/Incentive to ASHA for case Detection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16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0.68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0.68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P.B. (Treatment Completion)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7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0.03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0.01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M.B. (Treatment Completion)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13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0.08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0.04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DPMR (MCR, Self-Care Kit &amp; Aids &amp; appliance)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41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0.82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0.52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Capacity Building (Training)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18</w:t>
            </w:r>
          </w:p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7.02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5.64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 xml:space="preserve">Travel expenses 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0.40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0.09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Review Meetings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   </w:t>
            </w:r>
            <w:r w:rsidRPr="009E0F8E">
              <w:rPr>
                <w:sz w:val="24"/>
                <w:szCs w:val="24"/>
              </w:rPr>
              <w:t>online mode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3.20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0.00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Printing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10600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10600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2.60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2.52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Supportive Drugs, Lab. Reagents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20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0.40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0.35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Office operation-State Cell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0.72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0.12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F66BD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 xml:space="preserve">Office </w:t>
            </w:r>
            <w:r w:rsidR="00F66BDB" w:rsidRPr="009E0F8E">
              <w:rPr>
                <w:sz w:val="24"/>
                <w:szCs w:val="24"/>
              </w:rPr>
              <w:t>equipment</w:t>
            </w:r>
            <w:r w:rsidRPr="009E0F8E">
              <w:rPr>
                <w:sz w:val="24"/>
                <w:szCs w:val="24"/>
              </w:rPr>
              <w:t>State cell.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75D72" w:rsidRPr="009E0F8E" w:rsidRDefault="00875D72" w:rsidP="005F2AFF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</w:t>
            </w:r>
            <w:r w:rsidR="005F2AFF">
              <w:rPr>
                <w:sz w:val="24"/>
                <w:szCs w:val="24"/>
              </w:rPr>
              <w:t>6</w:t>
            </w:r>
            <w:r w:rsidRPr="009E0F8E">
              <w:rPr>
                <w:sz w:val="24"/>
                <w:szCs w:val="24"/>
              </w:rPr>
              <w:t>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0.00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Office operation-District level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0.96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0.79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Consumables-State level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12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06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0.60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0.78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Consumables-District level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0.96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0.76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Mobility support-State level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50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2.00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0.34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Mobility support-District level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48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6.72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2.38</w:t>
            </w:r>
          </w:p>
        </w:tc>
      </w:tr>
      <w:tr w:rsidR="00875D72" w:rsidRPr="009E0F8E" w:rsidTr="00012FDB">
        <w:tc>
          <w:tcPr>
            <w:tcW w:w="3512" w:type="dxa"/>
          </w:tcPr>
          <w:p w:rsidR="00875D72" w:rsidRPr="009E0F8E" w:rsidRDefault="00875D72" w:rsidP="00EB67AB">
            <w:pPr>
              <w:pStyle w:val="NoSpacing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Others</w:t>
            </w:r>
          </w:p>
        </w:tc>
        <w:tc>
          <w:tcPr>
            <w:tcW w:w="1537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2.50</w:t>
            </w:r>
          </w:p>
        </w:tc>
        <w:tc>
          <w:tcPr>
            <w:tcW w:w="1716" w:type="dxa"/>
          </w:tcPr>
          <w:p w:rsidR="00875D72" w:rsidRPr="009E0F8E" w:rsidRDefault="00875D72" w:rsidP="00EB67AB">
            <w:pPr>
              <w:pStyle w:val="NoSpacing"/>
              <w:jc w:val="center"/>
              <w:rPr>
                <w:sz w:val="24"/>
                <w:szCs w:val="24"/>
              </w:rPr>
            </w:pPr>
            <w:r w:rsidRPr="009E0F8E">
              <w:rPr>
                <w:sz w:val="24"/>
                <w:szCs w:val="24"/>
              </w:rPr>
              <w:t>0.50</w:t>
            </w:r>
          </w:p>
        </w:tc>
      </w:tr>
      <w:tr w:rsidR="00875D72" w:rsidRPr="009E0F8E" w:rsidTr="00012FDB">
        <w:tc>
          <w:tcPr>
            <w:tcW w:w="6487" w:type="dxa"/>
            <w:gridSpan w:val="3"/>
          </w:tcPr>
          <w:p w:rsidR="00875D72" w:rsidRPr="00875D72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75D72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8" w:type="dxa"/>
          </w:tcPr>
          <w:p w:rsidR="00875D72" w:rsidRPr="00875D72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75D72">
              <w:rPr>
                <w:b/>
                <w:bCs/>
                <w:sz w:val="24"/>
                <w:szCs w:val="24"/>
              </w:rPr>
              <w:t>43.37</w:t>
            </w:r>
          </w:p>
        </w:tc>
        <w:tc>
          <w:tcPr>
            <w:tcW w:w="1716" w:type="dxa"/>
          </w:tcPr>
          <w:p w:rsidR="00875D72" w:rsidRPr="00875D72" w:rsidRDefault="00875D72" w:rsidP="00EB67A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875D72">
              <w:rPr>
                <w:b/>
                <w:bCs/>
                <w:sz w:val="24"/>
                <w:szCs w:val="24"/>
              </w:rPr>
              <w:t>26.28</w:t>
            </w:r>
          </w:p>
        </w:tc>
      </w:tr>
    </w:tbl>
    <w:p w:rsidR="00875D72" w:rsidRPr="00012FDB" w:rsidRDefault="00875D72" w:rsidP="00092744">
      <w:pPr>
        <w:rPr>
          <w:rFonts w:cstheme="minorHAnsi"/>
          <w:b/>
          <w:sz w:val="8"/>
          <w:szCs w:val="2"/>
        </w:rPr>
      </w:pPr>
    </w:p>
    <w:p w:rsidR="00092744" w:rsidRPr="00CA0A10" w:rsidRDefault="00092744" w:rsidP="00092744">
      <w:pPr>
        <w:tabs>
          <w:tab w:val="left" w:pos="1920"/>
        </w:tabs>
        <w:rPr>
          <w:rFonts w:ascii="Bookman Old Style" w:hAnsi="Bookman Old Style"/>
          <w:b/>
          <w:sz w:val="32"/>
        </w:rPr>
      </w:pPr>
    </w:p>
    <w:p w:rsidR="00012FDB" w:rsidRPr="00186418" w:rsidRDefault="00012FDB" w:rsidP="00012FDB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8"/>
          <w:szCs w:val="20"/>
          <w:u w:val="single"/>
        </w:rPr>
      </w:pPr>
      <w:r w:rsidRPr="00186418">
        <w:rPr>
          <w:rFonts w:ascii="Bookman Old Style" w:hAnsi="Bookman Old Style"/>
          <w:b/>
          <w:sz w:val="28"/>
          <w:szCs w:val="20"/>
          <w:u w:val="single"/>
        </w:rPr>
        <w:t>Physical Achievement (20</w:t>
      </w:r>
      <w:r>
        <w:rPr>
          <w:rFonts w:ascii="Bookman Old Style" w:hAnsi="Bookman Old Style"/>
          <w:b/>
          <w:sz w:val="28"/>
          <w:szCs w:val="20"/>
          <w:u w:val="single"/>
        </w:rPr>
        <w:t>21</w:t>
      </w:r>
      <w:r w:rsidRPr="00186418">
        <w:rPr>
          <w:rFonts w:ascii="Bookman Old Style" w:hAnsi="Bookman Old Style"/>
          <w:b/>
          <w:sz w:val="28"/>
          <w:szCs w:val="20"/>
          <w:u w:val="single"/>
        </w:rPr>
        <w:t>-</w:t>
      </w:r>
      <w:r>
        <w:rPr>
          <w:rFonts w:ascii="Bookman Old Style" w:hAnsi="Bookman Old Style"/>
          <w:b/>
          <w:sz w:val="28"/>
          <w:szCs w:val="20"/>
          <w:u w:val="single"/>
        </w:rPr>
        <w:t>22</w:t>
      </w:r>
      <w:r w:rsidRPr="00186418">
        <w:rPr>
          <w:rFonts w:ascii="Bookman Old Style" w:hAnsi="Bookman Old Style"/>
          <w:b/>
          <w:sz w:val="28"/>
          <w:szCs w:val="20"/>
          <w:u w:val="single"/>
        </w:rPr>
        <w:t>)</w:t>
      </w:r>
    </w:p>
    <w:p w:rsidR="00012FDB" w:rsidRPr="00CA0A10" w:rsidRDefault="00012FDB" w:rsidP="00012FDB">
      <w:pPr>
        <w:ind w:firstLine="72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Epidemiological status:-</w:t>
      </w:r>
    </w:p>
    <w:tbl>
      <w:tblPr>
        <w:tblStyle w:val="TableGrid"/>
        <w:tblpPr w:leftFromText="180" w:rightFromText="180" w:vertAnchor="text" w:horzAnchor="margin" w:tblpXSpec="center" w:tblpY="70"/>
        <w:tblW w:w="0" w:type="auto"/>
        <w:tblLook w:val="04A0"/>
      </w:tblPr>
      <w:tblGrid>
        <w:gridCol w:w="5663"/>
        <w:gridCol w:w="2159"/>
        <w:gridCol w:w="1671"/>
      </w:tblGrid>
      <w:tr w:rsidR="00012FDB" w:rsidRPr="00CA0A10" w:rsidTr="008B7027">
        <w:trPr>
          <w:trHeight w:val="348"/>
        </w:trPr>
        <w:tc>
          <w:tcPr>
            <w:tcW w:w="5663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A0A10">
              <w:rPr>
                <w:rFonts w:ascii="Bookman Old Style" w:hAnsi="Bookman Old Style"/>
                <w:b/>
                <w:sz w:val="24"/>
              </w:rPr>
              <w:t>Indicator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A0A10">
              <w:rPr>
                <w:rFonts w:ascii="Bookman Old Style" w:hAnsi="Bookman Old Style"/>
                <w:b/>
                <w:sz w:val="24"/>
              </w:rPr>
              <w:t>Achievements</w:t>
            </w:r>
            <w:r>
              <w:rPr>
                <w:rFonts w:ascii="Bookman Old Style" w:hAnsi="Bookman Old Style"/>
                <w:b/>
                <w:sz w:val="24"/>
              </w:rPr>
              <w:t xml:space="preserve"> Sept. 2021 till date</w:t>
            </w:r>
          </w:p>
        </w:tc>
        <w:tc>
          <w:tcPr>
            <w:tcW w:w="1671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Percentage</w:t>
            </w:r>
          </w:p>
        </w:tc>
      </w:tr>
      <w:tr w:rsidR="00012FDB" w:rsidRPr="00CA0A10" w:rsidTr="008B7027">
        <w:trPr>
          <w:trHeight w:val="342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 of New case detected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07</w:t>
            </w:r>
          </w:p>
        </w:tc>
        <w:tc>
          <w:tcPr>
            <w:tcW w:w="1671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012FDB" w:rsidRPr="00CA0A10" w:rsidTr="008B7027">
        <w:trPr>
          <w:trHeight w:val="336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 of cases released from treatment (RFT)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25</w:t>
            </w:r>
          </w:p>
        </w:tc>
        <w:tc>
          <w:tcPr>
            <w:tcW w:w="1671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012FDB" w:rsidRPr="00CA0A10" w:rsidTr="008B7027">
        <w:trPr>
          <w:trHeight w:val="413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Otherwise deleted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671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012FDB" w:rsidRPr="00CA0A10" w:rsidTr="008B7027">
        <w:trPr>
          <w:trHeight w:val="440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MB among new cases</w:t>
            </w:r>
            <w:r>
              <w:rPr>
                <w:rFonts w:ascii="Bookman Old Style" w:hAnsi="Bookman Old Style"/>
                <w:sz w:val="24"/>
              </w:rPr>
              <w:t xml:space="preserve"> with %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71%</w:t>
            </w:r>
          </w:p>
        </w:tc>
      </w:tr>
      <w:tr w:rsidR="00012FDB" w:rsidRPr="00CA0A10" w:rsidTr="008B7027">
        <w:trPr>
          <w:trHeight w:val="440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</w:t>
            </w:r>
            <w:r w:rsidRPr="00CA0A10">
              <w:rPr>
                <w:rFonts w:ascii="Bookman Old Style" w:hAnsi="Bookman Old Style"/>
                <w:sz w:val="24"/>
              </w:rPr>
              <w:t>B among new cases</w:t>
            </w:r>
            <w:r>
              <w:rPr>
                <w:rFonts w:ascii="Bookman Old Style" w:hAnsi="Bookman Old Style"/>
                <w:sz w:val="24"/>
              </w:rPr>
              <w:t xml:space="preserve"> with %</w:t>
            </w:r>
          </w:p>
        </w:tc>
        <w:tc>
          <w:tcPr>
            <w:tcW w:w="2159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29%</w:t>
            </w:r>
          </w:p>
        </w:tc>
      </w:tr>
      <w:tr w:rsidR="00012FDB" w:rsidRPr="00CA0A10" w:rsidTr="008B7027">
        <w:trPr>
          <w:trHeight w:val="440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Child </w:t>
            </w:r>
            <w:r w:rsidRPr="00CA0A10">
              <w:rPr>
                <w:rFonts w:ascii="Bookman Old Style" w:hAnsi="Bookman Old Style"/>
                <w:sz w:val="24"/>
              </w:rPr>
              <w:t xml:space="preserve"> among new cases</w:t>
            </w:r>
            <w:r>
              <w:rPr>
                <w:rFonts w:ascii="Bookman Old Style" w:hAnsi="Bookman Old Style"/>
                <w:sz w:val="24"/>
              </w:rPr>
              <w:t xml:space="preserve">  with %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351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Female </w:t>
            </w:r>
            <w:r w:rsidRPr="00CA0A10">
              <w:rPr>
                <w:rFonts w:ascii="Bookman Old Style" w:hAnsi="Bookman Old Style"/>
                <w:sz w:val="24"/>
              </w:rPr>
              <w:t xml:space="preserve"> among new cases</w:t>
            </w:r>
            <w:r>
              <w:rPr>
                <w:rFonts w:ascii="Bookman Old Style" w:hAnsi="Bookman Old Style"/>
                <w:sz w:val="24"/>
              </w:rPr>
              <w:t xml:space="preserve">  with %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57%</w:t>
            </w:r>
          </w:p>
        </w:tc>
      </w:tr>
      <w:tr w:rsidR="00012FDB" w:rsidRPr="00CA0A10" w:rsidTr="008B7027">
        <w:trPr>
          <w:trHeight w:val="440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SC  among new cases  with %</w:t>
            </w:r>
          </w:p>
        </w:tc>
        <w:tc>
          <w:tcPr>
            <w:tcW w:w="2159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28%</w:t>
            </w:r>
          </w:p>
        </w:tc>
      </w:tr>
      <w:tr w:rsidR="00012FDB" w:rsidRPr="00CA0A10" w:rsidTr="008B7027">
        <w:trPr>
          <w:trHeight w:val="440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ST  among new cases  with %</w:t>
            </w:r>
          </w:p>
        </w:tc>
        <w:tc>
          <w:tcPr>
            <w:tcW w:w="2159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28%</w:t>
            </w:r>
          </w:p>
        </w:tc>
      </w:tr>
      <w:tr w:rsidR="00012FDB" w:rsidRPr="00CA0A10" w:rsidTr="008B7027">
        <w:trPr>
          <w:trHeight w:val="413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Deformity Gr. I </w:t>
            </w:r>
            <w:r w:rsidRPr="00CA0A10">
              <w:rPr>
                <w:rFonts w:ascii="Bookman Old Style" w:hAnsi="Bookman Old Style"/>
                <w:sz w:val="24"/>
              </w:rPr>
              <w:t>among new cases</w:t>
            </w:r>
            <w:r>
              <w:rPr>
                <w:rFonts w:ascii="Bookman Old Style" w:hAnsi="Bookman Old Style"/>
                <w:sz w:val="24"/>
              </w:rPr>
              <w:t xml:space="preserve">  with %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347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Deformity Gr. II </w:t>
            </w:r>
            <w:r w:rsidRPr="00CA0A10">
              <w:rPr>
                <w:rFonts w:ascii="Bookman Old Style" w:hAnsi="Bookman Old Style"/>
                <w:sz w:val="24"/>
              </w:rPr>
              <w:t xml:space="preserve"> among new cases</w:t>
            </w:r>
            <w:r>
              <w:rPr>
                <w:rFonts w:ascii="Bookman Old Style" w:hAnsi="Bookman Old Style"/>
                <w:sz w:val="24"/>
              </w:rPr>
              <w:t xml:space="preserve">  with %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  <w:tc>
          <w:tcPr>
            <w:tcW w:w="1671" w:type="dxa"/>
          </w:tcPr>
          <w:p w:rsidR="00012FDB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578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Annual New case detection rate (per 1,00,000 population)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1.02</w:t>
            </w:r>
          </w:p>
        </w:tc>
        <w:tc>
          <w:tcPr>
            <w:tcW w:w="1671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  <w:tr w:rsidR="00012FDB" w:rsidRPr="00CA0A10" w:rsidTr="008B7027">
        <w:trPr>
          <w:trHeight w:val="503"/>
        </w:trPr>
        <w:tc>
          <w:tcPr>
            <w:tcW w:w="5663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Prevalence rate (per 10,000 population)</w:t>
            </w:r>
          </w:p>
        </w:tc>
        <w:tc>
          <w:tcPr>
            <w:tcW w:w="2159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0.16</w:t>
            </w:r>
          </w:p>
        </w:tc>
        <w:tc>
          <w:tcPr>
            <w:tcW w:w="1671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-</w:t>
            </w:r>
          </w:p>
        </w:tc>
      </w:tr>
    </w:tbl>
    <w:p w:rsidR="00012FDB" w:rsidRPr="00012FDB" w:rsidRDefault="00012FDB" w:rsidP="00012FDB">
      <w:pPr>
        <w:rPr>
          <w:rFonts w:ascii="Bookman Old Style" w:hAnsi="Bookman Old Style"/>
          <w:b/>
          <w:sz w:val="16"/>
          <w:szCs w:val="12"/>
        </w:rPr>
      </w:pPr>
    </w:p>
    <w:p w:rsidR="00012FDB" w:rsidRPr="00CA0A10" w:rsidRDefault="00012FDB" w:rsidP="00012FDB">
      <w:pPr>
        <w:jc w:val="both"/>
        <w:rPr>
          <w:rFonts w:ascii="Bookman Old Style" w:hAnsi="Bookman Old Style"/>
          <w:b/>
          <w:sz w:val="24"/>
        </w:rPr>
      </w:pPr>
      <w:r w:rsidRPr="00CA0A10">
        <w:rPr>
          <w:rFonts w:ascii="Bookman Old Style" w:hAnsi="Bookman Old Style"/>
          <w:b/>
          <w:sz w:val="24"/>
        </w:rPr>
        <w:t>Status on DPMR (Disability Prevention &amp;Medical Rehabilitation)</w:t>
      </w:r>
    </w:p>
    <w:tbl>
      <w:tblPr>
        <w:tblStyle w:val="TableGrid"/>
        <w:tblpPr w:leftFromText="180" w:rightFromText="180" w:vertAnchor="text" w:horzAnchor="margin" w:tblpX="108" w:tblpY="93"/>
        <w:tblW w:w="0" w:type="auto"/>
        <w:tblLook w:val="04A0"/>
      </w:tblPr>
      <w:tblGrid>
        <w:gridCol w:w="5220"/>
        <w:gridCol w:w="2430"/>
      </w:tblGrid>
      <w:tr w:rsidR="00012FDB" w:rsidRPr="00CA0A10" w:rsidTr="00012FDB">
        <w:trPr>
          <w:trHeight w:val="271"/>
        </w:trPr>
        <w:tc>
          <w:tcPr>
            <w:tcW w:w="522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CA0A10">
              <w:rPr>
                <w:rFonts w:ascii="Bookman Old Style" w:hAnsi="Bookman Old Style"/>
                <w:b/>
                <w:sz w:val="24"/>
              </w:rPr>
              <w:t>Indicator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Total Nos</w:t>
            </w:r>
          </w:p>
        </w:tc>
      </w:tr>
      <w:tr w:rsidR="00012FDB" w:rsidRPr="00CA0A10" w:rsidTr="008B7027">
        <w:trPr>
          <w:trHeight w:val="450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No. of reaction cases recorded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</w:tr>
      <w:tr w:rsidR="00012FDB" w:rsidRPr="00CA0A10" w:rsidTr="008B7027">
        <w:trPr>
          <w:trHeight w:val="384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No. of grade-I disability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361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No. of grade II disability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530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No. of patient with eye involvement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557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No. of patient provided footwear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432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No. of patient provided self-care kit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  <w:tr w:rsidR="00012FDB" w:rsidRPr="00CA0A10" w:rsidTr="008B7027">
        <w:trPr>
          <w:trHeight w:val="417"/>
        </w:trPr>
        <w:tc>
          <w:tcPr>
            <w:tcW w:w="5220" w:type="dxa"/>
          </w:tcPr>
          <w:p w:rsidR="00012FDB" w:rsidRPr="00CA0A10" w:rsidRDefault="00012FDB" w:rsidP="008B7027">
            <w:pPr>
              <w:rPr>
                <w:rFonts w:ascii="Bookman Old Style" w:hAnsi="Bookman Old Style"/>
                <w:sz w:val="24"/>
              </w:rPr>
            </w:pPr>
            <w:r w:rsidRPr="00CA0A10">
              <w:rPr>
                <w:rFonts w:ascii="Bookman Old Style" w:hAnsi="Bookman Old Style"/>
                <w:sz w:val="24"/>
              </w:rPr>
              <w:t>Reconstructive surgery conducted</w:t>
            </w:r>
          </w:p>
        </w:tc>
        <w:tc>
          <w:tcPr>
            <w:tcW w:w="2430" w:type="dxa"/>
          </w:tcPr>
          <w:p w:rsidR="00012FDB" w:rsidRPr="00CA0A10" w:rsidRDefault="00012FDB" w:rsidP="008B7027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</w:p>
        </w:tc>
      </w:tr>
    </w:tbl>
    <w:p w:rsidR="00012FDB" w:rsidRPr="00CA0A10" w:rsidRDefault="00012FDB" w:rsidP="00012FDB">
      <w:pPr>
        <w:rPr>
          <w:rFonts w:ascii="Bookman Old Style" w:hAnsi="Bookman Old Style"/>
        </w:rPr>
        <w:sectPr w:rsidR="00012FDB" w:rsidRPr="00CA0A10" w:rsidSect="003C1978">
          <w:pgSz w:w="11906" w:h="16838"/>
          <w:pgMar w:top="568" w:right="1282" w:bottom="284" w:left="993" w:header="706" w:footer="706" w:gutter="0"/>
          <w:cols w:space="708"/>
          <w:docGrid w:linePitch="360"/>
        </w:sectPr>
      </w:pPr>
    </w:p>
    <w:p w:rsidR="00012FDB" w:rsidRPr="00CA0A10" w:rsidRDefault="00012FDB" w:rsidP="00012FDB">
      <w:pPr>
        <w:jc w:val="both"/>
        <w:rPr>
          <w:rFonts w:ascii="Bookman Old Style" w:hAnsi="Bookman Old Style"/>
          <w:b/>
        </w:rPr>
      </w:pPr>
    </w:p>
    <w:p w:rsidR="00012FDB" w:rsidRDefault="00012FDB" w:rsidP="00012FDB">
      <w:pPr>
        <w:rPr>
          <w:rFonts w:cstheme="minorHAnsi"/>
          <w:b/>
          <w:sz w:val="32"/>
        </w:rPr>
      </w:pPr>
      <w:r w:rsidRPr="00FD3C5A">
        <w:rPr>
          <w:rFonts w:cstheme="minorHAnsi"/>
          <w:b/>
          <w:sz w:val="32"/>
        </w:rPr>
        <w:t>Training Achievements 20</w:t>
      </w:r>
      <w:r>
        <w:rPr>
          <w:rFonts w:cstheme="minorHAnsi"/>
          <w:b/>
          <w:sz w:val="32"/>
        </w:rPr>
        <w:t>21</w:t>
      </w:r>
      <w:r w:rsidRPr="00FD3C5A">
        <w:rPr>
          <w:rFonts w:cstheme="minorHAnsi"/>
          <w:b/>
          <w:sz w:val="32"/>
        </w:rPr>
        <w:t>-2</w:t>
      </w:r>
      <w:r>
        <w:rPr>
          <w:rFonts w:cstheme="minorHAnsi"/>
          <w:b/>
          <w:sz w:val="32"/>
        </w:rPr>
        <w:t>2</w:t>
      </w:r>
    </w:p>
    <w:p w:rsidR="00012FDB" w:rsidRPr="00EE4D56" w:rsidRDefault="00012FDB" w:rsidP="00012FDB">
      <w:pPr>
        <w:spacing w:after="160" w:line="259" w:lineRule="auto"/>
        <w:rPr>
          <w:b/>
          <w:bCs/>
          <w:lang w:val="en-US"/>
        </w:rPr>
      </w:pPr>
      <w:r w:rsidRPr="00EE4D56">
        <w:rPr>
          <w:b/>
          <w:bCs/>
          <w:lang w:val="en-US"/>
        </w:rPr>
        <w:t>Training Status 2021-22 (Online Mode) CLTRI CHENGALPATTU</w:t>
      </w:r>
    </w:p>
    <w:tbl>
      <w:tblPr>
        <w:tblStyle w:val="TableGrid1"/>
        <w:tblW w:w="0" w:type="auto"/>
        <w:tblInd w:w="-5" w:type="dxa"/>
        <w:tblLook w:val="04A0"/>
      </w:tblPr>
      <w:tblGrid>
        <w:gridCol w:w="1134"/>
        <w:gridCol w:w="3261"/>
        <w:gridCol w:w="1984"/>
        <w:gridCol w:w="1701"/>
      </w:tblGrid>
      <w:tr w:rsidR="00012FDB" w:rsidRPr="00EE4D56" w:rsidTr="008B7027">
        <w:tc>
          <w:tcPr>
            <w:tcW w:w="113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proofErr w:type="spellStart"/>
            <w:r w:rsidRPr="00EE4D56">
              <w:rPr>
                <w:b/>
                <w:bCs/>
                <w:lang w:val="en-US"/>
              </w:rPr>
              <w:t>S.No</w:t>
            </w:r>
            <w:proofErr w:type="spellEnd"/>
            <w:r w:rsidRPr="00EE4D56">
              <w:rPr>
                <w:b/>
                <w:bCs/>
                <w:lang w:val="en-US"/>
              </w:rPr>
              <w:t>.</w:t>
            </w:r>
          </w:p>
        </w:tc>
        <w:tc>
          <w:tcPr>
            <w:tcW w:w="3261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IN" w:bidi="hi-IN"/>
              </w:rPr>
            </w:pPr>
            <w:r w:rsidRPr="00EE4D56">
              <w:rPr>
                <w:rFonts w:asciiTheme="majorHAnsi" w:eastAsia="Times New Roman" w:hAnsi="Calibri" w:cs="Calibri"/>
                <w:b/>
                <w:bCs/>
                <w:color w:val="000000" w:themeColor="text1"/>
                <w:kern w:val="24"/>
                <w:lang w:val="en-US" w:eastAsia="en-IN" w:bidi="hi-IN"/>
              </w:rPr>
              <w:t>Participants</w:t>
            </w:r>
          </w:p>
        </w:tc>
        <w:tc>
          <w:tcPr>
            <w:tcW w:w="198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E4D56">
              <w:rPr>
                <w:b/>
                <w:bCs/>
                <w:lang w:val="en-US"/>
              </w:rPr>
              <w:t>Date of training</w:t>
            </w:r>
          </w:p>
        </w:tc>
        <w:tc>
          <w:tcPr>
            <w:tcW w:w="1701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EE4D56">
              <w:rPr>
                <w:b/>
                <w:bCs/>
                <w:lang w:val="en-US"/>
              </w:rPr>
              <w:t>No. of person trained</w:t>
            </w:r>
          </w:p>
        </w:tc>
      </w:tr>
      <w:tr w:rsidR="00012FDB" w:rsidRPr="00EE4D56" w:rsidTr="008B7027">
        <w:trPr>
          <w:trHeight w:val="346"/>
        </w:trPr>
        <w:tc>
          <w:tcPr>
            <w:tcW w:w="113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lang w:val="en-US"/>
              </w:rPr>
            </w:pPr>
            <w:r w:rsidRPr="00EE4D56">
              <w:rPr>
                <w:lang w:val="en-US"/>
              </w:rPr>
              <w:t>1</w:t>
            </w:r>
          </w:p>
        </w:tc>
        <w:tc>
          <w:tcPr>
            <w:tcW w:w="3261" w:type="dxa"/>
          </w:tcPr>
          <w:p w:rsidR="00012FDB" w:rsidRPr="00EE4D56" w:rsidRDefault="00012FDB" w:rsidP="008B7027">
            <w:pPr>
              <w:spacing w:after="0" w:line="240" w:lineRule="auto"/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</w:pPr>
            <w:r w:rsidRPr="00EE4D56"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  <w:t>PG Dermatology, Venereology &amp; Leprosy</w:t>
            </w:r>
          </w:p>
        </w:tc>
        <w:tc>
          <w:tcPr>
            <w:tcW w:w="198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4D56">
              <w:rPr>
                <w:sz w:val="24"/>
                <w:szCs w:val="24"/>
                <w:lang w:val="en-US"/>
              </w:rPr>
              <w:t>31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EE4D56">
              <w:rPr>
                <w:sz w:val="24"/>
                <w:szCs w:val="24"/>
                <w:lang w:val="en-US"/>
              </w:rPr>
              <w:t xml:space="preserve"> May to 4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E4D56">
              <w:rPr>
                <w:sz w:val="24"/>
                <w:szCs w:val="24"/>
                <w:lang w:val="en-US"/>
              </w:rPr>
              <w:t xml:space="preserve"> June 2021</w:t>
            </w:r>
          </w:p>
        </w:tc>
        <w:tc>
          <w:tcPr>
            <w:tcW w:w="1701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4D56">
              <w:rPr>
                <w:b/>
                <w:bCs/>
                <w:sz w:val="24"/>
                <w:szCs w:val="24"/>
                <w:lang w:val="en-US"/>
              </w:rPr>
              <w:t>04</w:t>
            </w:r>
          </w:p>
        </w:tc>
      </w:tr>
      <w:tr w:rsidR="00012FDB" w:rsidRPr="00EE4D56" w:rsidTr="008B7027">
        <w:tc>
          <w:tcPr>
            <w:tcW w:w="113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lang w:val="en-US"/>
              </w:rPr>
            </w:pPr>
            <w:r w:rsidRPr="00EE4D56">
              <w:rPr>
                <w:lang w:val="en-US"/>
              </w:rPr>
              <w:t>2</w:t>
            </w:r>
          </w:p>
        </w:tc>
        <w:tc>
          <w:tcPr>
            <w:tcW w:w="3261" w:type="dxa"/>
          </w:tcPr>
          <w:p w:rsidR="00012FDB" w:rsidRPr="00EE4D56" w:rsidRDefault="00012FDB" w:rsidP="008B7027">
            <w:pPr>
              <w:spacing w:after="0" w:line="240" w:lineRule="auto"/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</w:pPr>
            <w:r w:rsidRPr="00EE4D56"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  <w:t>State/Dist. Leprosy Officers</w:t>
            </w:r>
          </w:p>
        </w:tc>
        <w:tc>
          <w:tcPr>
            <w:tcW w:w="198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4D56">
              <w:rPr>
                <w:sz w:val="24"/>
                <w:szCs w:val="24"/>
                <w:lang w:val="en-US"/>
              </w:rPr>
              <w:t>21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Pr="00EE4D56">
              <w:rPr>
                <w:sz w:val="24"/>
                <w:szCs w:val="24"/>
                <w:lang w:val="en-US"/>
              </w:rPr>
              <w:t xml:space="preserve"> to 25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E4D56">
              <w:rPr>
                <w:sz w:val="24"/>
                <w:szCs w:val="24"/>
                <w:lang w:val="en-US"/>
              </w:rPr>
              <w:t xml:space="preserve"> June 2021</w:t>
            </w:r>
          </w:p>
        </w:tc>
        <w:tc>
          <w:tcPr>
            <w:tcW w:w="1701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4D56">
              <w:rPr>
                <w:b/>
                <w:bCs/>
                <w:sz w:val="24"/>
                <w:szCs w:val="24"/>
                <w:lang w:val="en-US"/>
              </w:rPr>
              <w:t>04</w:t>
            </w:r>
          </w:p>
        </w:tc>
      </w:tr>
      <w:tr w:rsidR="00012FDB" w:rsidRPr="00EE4D56" w:rsidTr="008B7027">
        <w:tc>
          <w:tcPr>
            <w:tcW w:w="113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lang w:val="en-US"/>
              </w:rPr>
            </w:pPr>
            <w:r w:rsidRPr="00EE4D56">
              <w:rPr>
                <w:lang w:val="en-US"/>
              </w:rPr>
              <w:t>3</w:t>
            </w:r>
          </w:p>
        </w:tc>
        <w:tc>
          <w:tcPr>
            <w:tcW w:w="3261" w:type="dxa"/>
          </w:tcPr>
          <w:p w:rsidR="00012FDB" w:rsidRPr="00EE4D56" w:rsidRDefault="00012FDB" w:rsidP="008B7027">
            <w:pPr>
              <w:spacing w:after="0" w:line="240" w:lineRule="auto"/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</w:pPr>
            <w:r w:rsidRPr="00EE4D56"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  <w:t>Data Entry Operations/MIS officials</w:t>
            </w:r>
          </w:p>
        </w:tc>
        <w:tc>
          <w:tcPr>
            <w:tcW w:w="198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4D56">
              <w:rPr>
                <w:sz w:val="24"/>
                <w:szCs w:val="24"/>
                <w:lang w:val="en-US"/>
              </w:rPr>
              <w:t>6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E4D56">
              <w:rPr>
                <w:sz w:val="24"/>
                <w:szCs w:val="24"/>
                <w:lang w:val="en-US"/>
              </w:rPr>
              <w:t xml:space="preserve"> to 7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E4D56">
              <w:rPr>
                <w:sz w:val="24"/>
                <w:szCs w:val="24"/>
                <w:lang w:val="en-US"/>
              </w:rPr>
              <w:t xml:space="preserve"> July 2021</w:t>
            </w:r>
          </w:p>
        </w:tc>
        <w:tc>
          <w:tcPr>
            <w:tcW w:w="1701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4D56">
              <w:rPr>
                <w:b/>
                <w:bCs/>
                <w:sz w:val="24"/>
                <w:szCs w:val="24"/>
                <w:lang w:val="en-US"/>
              </w:rPr>
              <w:t>04</w:t>
            </w:r>
          </w:p>
        </w:tc>
      </w:tr>
      <w:tr w:rsidR="00012FDB" w:rsidRPr="00EE4D56" w:rsidTr="008B7027">
        <w:tc>
          <w:tcPr>
            <w:tcW w:w="113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lang w:val="en-US"/>
              </w:rPr>
            </w:pPr>
            <w:r w:rsidRPr="00EE4D56">
              <w:rPr>
                <w:lang w:val="en-US"/>
              </w:rPr>
              <w:t>4</w:t>
            </w:r>
          </w:p>
        </w:tc>
        <w:tc>
          <w:tcPr>
            <w:tcW w:w="3261" w:type="dxa"/>
          </w:tcPr>
          <w:p w:rsidR="00012FDB" w:rsidRPr="00EE4D56" w:rsidRDefault="00012FDB" w:rsidP="008B7027">
            <w:pPr>
              <w:spacing w:after="0" w:line="240" w:lineRule="auto"/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</w:pPr>
            <w:r w:rsidRPr="00EE4D56">
              <w:rPr>
                <w:rFonts w:asciiTheme="majorHAnsi" w:eastAsia="Times New Roman" w:hAnsi="Calibri" w:cs="Calibri"/>
                <w:color w:val="000000" w:themeColor="text1"/>
                <w:kern w:val="24"/>
                <w:sz w:val="24"/>
                <w:szCs w:val="24"/>
                <w:lang w:val="en-US" w:eastAsia="en-IN" w:bidi="hi-IN"/>
              </w:rPr>
              <w:t>Physiotherapist</w:t>
            </w:r>
          </w:p>
        </w:tc>
        <w:tc>
          <w:tcPr>
            <w:tcW w:w="1984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EE4D56">
              <w:rPr>
                <w:sz w:val="24"/>
                <w:szCs w:val="24"/>
                <w:lang w:val="en-US"/>
              </w:rPr>
              <w:t>26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E4D56">
              <w:rPr>
                <w:sz w:val="24"/>
                <w:szCs w:val="24"/>
                <w:lang w:val="en-US"/>
              </w:rPr>
              <w:t xml:space="preserve"> to 29</w:t>
            </w:r>
            <w:r w:rsidRPr="00EE4D56">
              <w:rPr>
                <w:sz w:val="24"/>
                <w:szCs w:val="24"/>
                <w:vertAlign w:val="superscript"/>
                <w:lang w:val="en-US"/>
              </w:rPr>
              <w:t>th</w:t>
            </w:r>
            <w:r w:rsidRPr="00EE4D56">
              <w:rPr>
                <w:sz w:val="24"/>
                <w:szCs w:val="24"/>
                <w:lang w:val="en-US"/>
              </w:rPr>
              <w:t xml:space="preserve"> July 2021</w:t>
            </w:r>
          </w:p>
        </w:tc>
        <w:tc>
          <w:tcPr>
            <w:tcW w:w="1701" w:type="dxa"/>
          </w:tcPr>
          <w:p w:rsidR="00012FDB" w:rsidRPr="00EE4D56" w:rsidRDefault="00012FDB" w:rsidP="008B702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E4D56"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</w:tr>
    </w:tbl>
    <w:p w:rsidR="00012FDB" w:rsidRDefault="00012FDB" w:rsidP="00012FDB">
      <w:pPr>
        <w:rPr>
          <w:rFonts w:ascii="Bookman Old Style" w:hAnsi="Bookman Old Style"/>
          <w:b/>
          <w:sz w:val="32"/>
        </w:rPr>
      </w:pPr>
    </w:p>
    <w:p w:rsidR="00012FDB" w:rsidRPr="00A9177D" w:rsidRDefault="00012FDB" w:rsidP="00012FDB">
      <w:pPr>
        <w:rPr>
          <w:rFonts w:ascii="Bookman Old Style" w:hAnsi="Bookman Old Style"/>
          <w:b/>
          <w:sz w:val="36"/>
          <w:szCs w:val="24"/>
        </w:rPr>
      </w:pPr>
      <w:r w:rsidRPr="00A91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 xml:space="preserve">Report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>of</w:t>
      </w:r>
      <w:r w:rsidRPr="00A91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hi-IN"/>
        </w:rPr>
        <w:t xml:space="preserve"> Active Case Search and Regular Surveillance (ACD-RS) 2021-22</w:t>
      </w:r>
    </w:p>
    <w:tbl>
      <w:tblPr>
        <w:tblStyle w:val="TableGrid"/>
        <w:tblpPr w:leftFromText="180" w:rightFromText="180" w:vertAnchor="text" w:horzAnchor="margin" w:tblpX="-1060" w:tblpY="17"/>
        <w:tblW w:w="11194" w:type="dxa"/>
        <w:tblLayout w:type="fixed"/>
        <w:tblLook w:val="04A0"/>
      </w:tblPr>
      <w:tblGrid>
        <w:gridCol w:w="988"/>
        <w:gridCol w:w="962"/>
        <w:gridCol w:w="1135"/>
        <w:gridCol w:w="1305"/>
        <w:gridCol w:w="1134"/>
        <w:gridCol w:w="1134"/>
        <w:gridCol w:w="992"/>
        <w:gridCol w:w="1276"/>
        <w:gridCol w:w="1134"/>
        <w:gridCol w:w="1134"/>
      </w:tblGrid>
      <w:tr w:rsidR="00012FDB" w:rsidTr="008B7027">
        <w:trPr>
          <w:trHeight w:val="315"/>
        </w:trPr>
        <w:tc>
          <w:tcPr>
            <w:tcW w:w="988" w:type="dxa"/>
            <w:tcBorders>
              <w:right w:val="single" w:sz="4" w:space="0" w:color="auto"/>
            </w:tcBorders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Name of State /UT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Name of District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Block/PHC/PHSC</w:t>
            </w:r>
          </w:p>
        </w:tc>
        <w:tc>
          <w:tcPr>
            <w:tcW w:w="1305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Enumerated population of district</w:t>
            </w:r>
          </w:p>
        </w:tc>
        <w:tc>
          <w:tcPr>
            <w:tcW w:w="1134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Population eligible for screen at district</w:t>
            </w:r>
          </w:p>
        </w:tc>
        <w:tc>
          <w:tcPr>
            <w:tcW w:w="1134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Screened population</w:t>
            </w:r>
          </w:p>
        </w:tc>
        <w:tc>
          <w:tcPr>
            <w:tcW w:w="992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Suspect referred</w:t>
            </w:r>
          </w:p>
        </w:tc>
        <w:tc>
          <w:tcPr>
            <w:tcW w:w="1276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Suspect examined</w:t>
            </w:r>
          </w:p>
        </w:tc>
        <w:tc>
          <w:tcPr>
            <w:tcW w:w="1134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Case confirmation</w:t>
            </w:r>
          </w:p>
        </w:tc>
        <w:tc>
          <w:tcPr>
            <w:tcW w:w="1134" w:type="dxa"/>
          </w:tcPr>
          <w:p w:rsidR="00012FDB" w:rsidRPr="00A9177D" w:rsidRDefault="00012FDB" w:rsidP="008B7027">
            <w:pPr>
              <w:jc w:val="center"/>
              <w:rPr>
                <w:b/>
                <w:szCs w:val="20"/>
              </w:rPr>
            </w:pPr>
            <w:r w:rsidRPr="00A9177D">
              <w:rPr>
                <w:b/>
                <w:szCs w:val="20"/>
              </w:rPr>
              <w:t>Case start treatment</w:t>
            </w:r>
          </w:p>
        </w:tc>
      </w:tr>
      <w:tr w:rsidR="00012FDB" w:rsidTr="008B7027">
        <w:trPr>
          <w:trHeight w:val="315"/>
        </w:trPr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012FDB" w:rsidRDefault="00012FDB" w:rsidP="008B7027">
            <w:pPr>
              <w:rPr>
                <w:b/>
                <w:sz w:val="24"/>
              </w:rPr>
            </w:pPr>
          </w:p>
          <w:p w:rsidR="00012FDB" w:rsidRDefault="00012FDB" w:rsidP="008B7027">
            <w:pPr>
              <w:rPr>
                <w:b/>
                <w:sz w:val="24"/>
              </w:rPr>
            </w:pPr>
          </w:p>
          <w:p w:rsidR="00012FDB" w:rsidRDefault="00012FDB" w:rsidP="008B7027">
            <w:pPr>
              <w:rPr>
                <w:b/>
                <w:sz w:val="24"/>
              </w:rPr>
            </w:pPr>
          </w:p>
          <w:p w:rsidR="00012FDB" w:rsidRDefault="00012FDB" w:rsidP="008B7027">
            <w:pPr>
              <w:rPr>
                <w:b/>
                <w:sz w:val="24"/>
              </w:rPr>
            </w:pPr>
          </w:p>
          <w:p w:rsidR="00012FDB" w:rsidRDefault="00012FDB" w:rsidP="008B7027">
            <w:pPr>
              <w:rPr>
                <w:b/>
                <w:sz w:val="24"/>
              </w:rPr>
            </w:pPr>
          </w:p>
          <w:p w:rsidR="00012FDB" w:rsidRDefault="00012FDB" w:rsidP="008B702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Sikkim</w:t>
            </w:r>
          </w:p>
        </w:tc>
        <w:tc>
          <w:tcPr>
            <w:tcW w:w="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East Sikkim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Pakyong</w:t>
            </w:r>
            <w:proofErr w:type="spellEnd"/>
          </w:p>
        </w:tc>
        <w:tc>
          <w:tcPr>
            <w:tcW w:w="1305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2260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2243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2243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12FDB" w:rsidTr="008B7027">
        <w:trPr>
          <w:trHeight w:val="315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12FDB" w:rsidRDefault="00012FDB" w:rsidP="008B7027">
            <w:pPr>
              <w:rPr>
                <w:b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Middle Camp  PHSC</w:t>
            </w:r>
          </w:p>
        </w:tc>
        <w:tc>
          <w:tcPr>
            <w:tcW w:w="1305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379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379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379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</w:tr>
      <w:tr w:rsidR="00012FDB" w:rsidTr="008B7027">
        <w:trPr>
          <w:trHeight w:val="315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12FDB" w:rsidRDefault="00012FDB" w:rsidP="008B7027">
            <w:pPr>
              <w:rPr>
                <w:b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Mazitar</w:t>
            </w:r>
            <w:proofErr w:type="spellEnd"/>
            <w:r>
              <w:rPr>
                <w:b/>
                <w:sz w:val="24"/>
              </w:rPr>
              <w:t xml:space="preserve"> PHSC</w:t>
            </w:r>
          </w:p>
        </w:tc>
        <w:tc>
          <w:tcPr>
            <w:tcW w:w="1305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942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942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942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</w:tr>
      <w:tr w:rsidR="00012FDB" w:rsidTr="008B7027">
        <w:trPr>
          <w:trHeight w:val="315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North Sikkim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DH </w:t>
            </w:r>
            <w:proofErr w:type="spellStart"/>
            <w:r>
              <w:rPr>
                <w:b/>
                <w:sz w:val="24"/>
              </w:rPr>
              <w:t>Mangan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1427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1427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12FDB" w:rsidTr="008B7027">
        <w:trPr>
          <w:trHeight w:val="315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Naga PHSC</w:t>
            </w:r>
          </w:p>
        </w:tc>
        <w:tc>
          <w:tcPr>
            <w:tcW w:w="1305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455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</w:pPr>
            <w:r w:rsidRPr="004E5097">
              <w:rPr>
                <w:b/>
                <w:sz w:val="24"/>
              </w:rPr>
              <w:t>0</w:t>
            </w:r>
          </w:p>
        </w:tc>
      </w:tr>
      <w:tr w:rsidR="00012FDB" w:rsidTr="008B7027">
        <w:trPr>
          <w:trHeight w:val="315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Chungthang</w:t>
            </w:r>
            <w:proofErr w:type="spellEnd"/>
          </w:p>
        </w:tc>
        <w:tc>
          <w:tcPr>
            <w:tcW w:w="1305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983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983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983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012FDB" w:rsidTr="008B7027">
        <w:trPr>
          <w:trHeight w:val="315"/>
        </w:trPr>
        <w:tc>
          <w:tcPr>
            <w:tcW w:w="3085" w:type="dxa"/>
            <w:gridSpan w:val="3"/>
            <w:tcBorders>
              <w:bottom w:val="single" w:sz="4" w:space="0" w:color="auto"/>
            </w:tcBorders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 w:rsidRPr="00077F88"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305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7089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6429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6429</w:t>
            </w:r>
          </w:p>
        </w:tc>
        <w:tc>
          <w:tcPr>
            <w:tcW w:w="992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134" w:type="dxa"/>
          </w:tcPr>
          <w:p w:rsidR="00012FDB" w:rsidRDefault="00012FDB" w:rsidP="008B70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   </w:t>
            </w:r>
          </w:p>
        </w:tc>
      </w:tr>
    </w:tbl>
    <w:p w:rsidR="00012FDB" w:rsidRPr="00A9177D" w:rsidRDefault="00012FDB" w:rsidP="00012FDB">
      <w:pPr>
        <w:rPr>
          <w:rFonts w:ascii="Bookman Old Style" w:hAnsi="Bookman Old Style"/>
          <w:b/>
          <w:szCs w:val="16"/>
        </w:rPr>
      </w:pPr>
    </w:p>
    <w:p w:rsidR="00012FDB" w:rsidRDefault="00012FDB" w:rsidP="00012FDB">
      <w:pPr>
        <w:rPr>
          <w:rFonts w:ascii="Bookman Old Style" w:hAnsi="Bookman Old Style"/>
          <w:b/>
          <w:sz w:val="32"/>
        </w:rPr>
      </w:pPr>
    </w:p>
    <w:p w:rsidR="00012FDB" w:rsidRDefault="00012FDB" w:rsidP="00012FDB">
      <w:pPr>
        <w:rPr>
          <w:rFonts w:ascii="Bookman Old Style" w:hAnsi="Bookman Old Style"/>
          <w:b/>
          <w:sz w:val="32"/>
        </w:rPr>
      </w:pPr>
    </w:p>
    <w:p w:rsidR="00012FDB" w:rsidRPr="00151261" w:rsidRDefault="00012FDB" w:rsidP="00012FDB">
      <w:pPr>
        <w:rPr>
          <w:rFonts w:ascii="Bookman Old Style" w:hAnsi="Bookman Old Style"/>
          <w:b/>
          <w:sz w:val="32"/>
        </w:rPr>
      </w:pPr>
    </w:p>
    <w:p w:rsidR="00012FDB" w:rsidRDefault="00012FDB" w:rsidP="00012FDB">
      <w:pPr>
        <w:tabs>
          <w:tab w:val="left" w:pos="915"/>
        </w:tabs>
        <w:rPr>
          <w:rFonts w:ascii="Bookman Old Style" w:hAnsi="Bookman Old Style"/>
          <w:b/>
          <w:sz w:val="32"/>
          <w:szCs w:val="32"/>
        </w:rPr>
      </w:pPr>
    </w:p>
    <w:p w:rsidR="00012FDB" w:rsidRPr="00381328" w:rsidRDefault="00012FDB" w:rsidP="00012FDB">
      <w:pPr>
        <w:pStyle w:val="ListParagraph"/>
        <w:numPr>
          <w:ilvl w:val="0"/>
          <w:numId w:val="6"/>
        </w:numPr>
        <w:rPr>
          <w:rFonts w:ascii="Bookman Old Style" w:hAnsi="Bookman Old Style"/>
          <w:b/>
          <w:sz w:val="28"/>
          <w:szCs w:val="28"/>
        </w:rPr>
      </w:pPr>
      <w:r w:rsidRPr="00381328">
        <w:rPr>
          <w:rFonts w:ascii="Bookman Old Style" w:hAnsi="Bookman Old Style"/>
          <w:b/>
          <w:sz w:val="28"/>
          <w:szCs w:val="28"/>
        </w:rPr>
        <w:t>Budgetary support &amp; expenditure 2021-22</w:t>
      </w:r>
    </w:p>
    <w:p w:rsidR="00012FDB" w:rsidRPr="00381328" w:rsidRDefault="00012FDB" w:rsidP="00012FDB">
      <w:pPr>
        <w:rPr>
          <w:rFonts w:ascii="Bookman Old Style" w:hAnsi="Bookman Old Style"/>
          <w:b/>
          <w:sz w:val="4"/>
          <w:szCs w:val="4"/>
        </w:rPr>
      </w:pPr>
    </w:p>
    <w:tbl>
      <w:tblPr>
        <w:tblStyle w:val="TableGrid"/>
        <w:tblW w:w="10632" w:type="dxa"/>
        <w:tblInd w:w="-714" w:type="dxa"/>
        <w:tblLayout w:type="fixed"/>
        <w:tblLook w:val="04A0"/>
      </w:tblPr>
      <w:tblGrid>
        <w:gridCol w:w="4111"/>
        <w:gridCol w:w="1560"/>
        <w:gridCol w:w="1401"/>
        <w:gridCol w:w="1717"/>
        <w:gridCol w:w="1843"/>
      </w:tblGrid>
      <w:tr w:rsidR="00012FDB" w:rsidRPr="00381328" w:rsidTr="008B7027">
        <w:trPr>
          <w:trHeight w:val="677"/>
        </w:trPr>
        <w:tc>
          <w:tcPr>
            <w:tcW w:w="4111" w:type="dxa"/>
            <w:vMerge w:val="restart"/>
          </w:tcPr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1328">
              <w:rPr>
                <w:rFonts w:cstheme="minorHAnsi"/>
                <w:b/>
                <w:sz w:val="24"/>
                <w:szCs w:val="24"/>
              </w:rPr>
              <w:t>Strategy/Activities</w:t>
            </w:r>
          </w:p>
        </w:tc>
        <w:tc>
          <w:tcPr>
            <w:tcW w:w="2961" w:type="dxa"/>
            <w:gridSpan w:val="2"/>
          </w:tcPr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81328">
              <w:rPr>
                <w:rFonts w:cstheme="minorHAnsi"/>
                <w:b/>
                <w:sz w:val="24"/>
                <w:szCs w:val="24"/>
              </w:rPr>
              <w:t>Physical Achievement</w:t>
            </w:r>
          </w:p>
        </w:tc>
        <w:tc>
          <w:tcPr>
            <w:tcW w:w="3560" w:type="dxa"/>
            <w:gridSpan w:val="2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81328">
              <w:rPr>
                <w:rFonts w:cstheme="minorHAnsi"/>
                <w:b/>
                <w:bCs/>
                <w:sz w:val="28"/>
                <w:szCs w:val="28"/>
              </w:rPr>
              <w:t>Financial Achievement</w:t>
            </w:r>
          </w:p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b/>
                <w:bCs/>
                <w:sz w:val="28"/>
                <w:szCs w:val="28"/>
              </w:rPr>
              <w:t>₹ In Lakhs</w:t>
            </w:r>
          </w:p>
        </w:tc>
      </w:tr>
      <w:tr w:rsidR="00012FDB" w:rsidRPr="00381328" w:rsidTr="008B7027">
        <w:trPr>
          <w:trHeight w:val="1267"/>
        </w:trPr>
        <w:tc>
          <w:tcPr>
            <w:tcW w:w="4111" w:type="dxa"/>
            <w:vMerge/>
          </w:tcPr>
          <w:p w:rsidR="00012FDB" w:rsidRPr="00381328" w:rsidRDefault="00012FDB" w:rsidP="008B70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81328">
              <w:rPr>
                <w:b/>
                <w:bCs/>
                <w:sz w:val="24"/>
                <w:szCs w:val="24"/>
              </w:rPr>
              <w:t>Approved/</w:t>
            </w:r>
          </w:p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81328">
              <w:rPr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81328">
              <w:rPr>
                <w:b/>
                <w:bCs/>
                <w:sz w:val="24"/>
                <w:szCs w:val="24"/>
              </w:rPr>
              <w:t>Achieved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81328">
              <w:rPr>
                <w:b/>
                <w:bCs/>
                <w:sz w:val="24"/>
                <w:szCs w:val="24"/>
              </w:rPr>
              <w:t xml:space="preserve">Approved in </w:t>
            </w:r>
            <w:proofErr w:type="spellStart"/>
            <w:r w:rsidRPr="00381328">
              <w:rPr>
                <w:b/>
                <w:bCs/>
                <w:sz w:val="24"/>
                <w:szCs w:val="24"/>
              </w:rPr>
              <w:t>RoP</w:t>
            </w:r>
            <w:proofErr w:type="spellEnd"/>
            <w:r w:rsidRPr="00381328">
              <w:rPr>
                <w:b/>
                <w:bCs/>
                <w:sz w:val="24"/>
                <w:szCs w:val="24"/>
              </w:rPr>
              <w:t xml:space="preserve"> 2021-22</w:t>
            </w:r>
          </w:p>
          <w:p w:rsidR="00012FDB" w:rsidRPr="00381328" w:rsidRDefault="00012FDB" w:rsidP="008B7027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381328">
              <w:rPr>
                <w:b/>
                <w:bCs/>
                <w:sz w:val="24"/>
                <w:szCs w:val="24"/>
              </w:rPr>
              <w:t>(₹)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81328">
              <w:rPr>
                <w:rFonts w:cstheme="minorHAnsi"/>
                <w:b/>
                <w:bCs/>
                <w:sz w:val="24"/>
                <w:szCs w:val="24"/>
              </w:rPr>
              <w:t>Achieved (Expenditure 01.04.2021 to 30.09.2021)</w:t>
            </w:r>
          </w:p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b/>
                <w:bCs/>
                <w:sz w:val="24"/>
                <w:szCs w:val="24"/>
              </w:rPr>
              <w:t>(₹)</w:t>
            </w:r>
          </w:p>
        </w:tc>
      </w:tr>
      <w:tr w:rsidR="00012FDB" w:rsidRPr="00381328" w:rsidTr="008B7027">
        <w:trPr>
          <w:trHeight w:val="621"/>
        </w:trPr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 xml:space="preserve">Specific plan for high endemic Districts (active case detection Survey) 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87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16.31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rPr>
          <w:trHeight w:val="449"/>
        </w:trPr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Services in Urban Areas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12FDB" w:rsidRPr="00381328" w:rsidTr="008B7027">
        <w:trPr>
          <w:trHeight w:val="315"/>
        </w:trPr>
        <w:tc>
          <w:tcPr>
            <w:tcW w:w="4111" w:type="dxa"/>
            <w:tcBorders>
              <w:bottom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ASHA Sensitization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614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2.03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rPr>
          <w:trHeight w:val="337"/>
        </w:trPr>
        <w:tc>
          <w:tcPr>
            <w:tcW w:w="4111" w:type="dxa"/>
            <w:tcBorders>
              <w:top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Incentive to ASHA for case Detection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P.B. (Treatment Completion)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0.03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M.B. (Treatment Completion)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0.08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rPr>
          <w:trHeight w:val="671"/>
        </w:trPr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Support to Govt. Institution for RCS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4.00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DPMR at Camps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0.30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DPMR (MCR, Self-Care Kit &amp; Aids &amp; appliance)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0.76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Capacity Building (Training)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2.00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 xml:space="preserve">Travel expenses 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0.80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Review Meetings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2.00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Printing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1500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3.00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Supportive Drugs, Lab. Reagents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0.10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Office operation-State Cell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0.75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 xml:space="preserve">Office </w:t>
            </w:r>
            <w:proofErr w:type="spellStart"/>
            <w:r w:rsidRPr="00381328">
              <w:rPr>
                <w:rFonts w:cstheme="minorHAnsi"/>
                <w:sz w:val="24"/>
                <w:szCs w:val="24"/>
              </w:rPr>
              <w:t>equipmentsmaint</w:t>
            </w:r>
            <w:proofErr w:type="spellEnd"/>
            <w:r w:rsidRPr="00381328">
              <w:rPr>
                <w:rFonts w:cstheme="minorHAnsi"/>
                <w:sz w:val="24"/>
                <w:szCs w:val="24"/>
              </w:rPr>
              <w:t>. State cell.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0.50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Office operation-District level.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0.96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Consumables-State level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0.72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Consumables-District level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0.96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Mobility support-State level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2.00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Mobility support-District level.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6.00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Sub-National Disease free certificate: Leprosy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5.50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4111" w:type="dxa"/>
          </w:tcPr>
          <w:p w:rsidR="00012FDB" w:rsidRPr="00381328" w:rsidRDefault="00012FDB" w:rsidP="008B702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BCC/IEC</w:t>
            </w:r>
          </w:p>
        </w:tc>
        <w:tc>
          <w:tcPr>
            <w:tcW w:w="1560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3.75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381328">
              <w:rPr>
                <w:rFonts w:cstheme="minorHAnsi"/>
                <w:sz w:val="24"/>
                <w:szCs w:val="24"/>
              </w:rPr>
              <w:t>0.00</w:t>
            </w:r>
          </w:p>
        </w:tc>
      </w:tr>
      <w:tr w:rsidR="00012FDB" w:rsidRPr="00381328" w:rsidTr="008B7027">
        <w:tc>
          <w:tcPr>
            <w:tcW w:w="7072" w:type="dxa"/>
            <w:gridSpan w:val="3"/>
          </w:tcPr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81328">
              <w:rPr>
                <w:rFonts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717" w:type="dxa"/>
          </w:tcPr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81328">
              <w:rPr>
                <w:rFonts w:cstheme="minorHAnsi"/>
                <w:b/>
                <w:sz w:val="28"/>
                <w:szCs w:val="28"/>
              </w:rPr>
              <w:t>52.60</w:t>
            </w:r>
          </w:p>
        </w:tc>
        <w:tc>
          <w:tcPr>
            <w:tcW w:w="1843" w:type="dxa"/>
          </w:tcPr>
          <w:p w:rsidR="00012FDB" w:rsidRPr="00381328" w:rsidRDefault="00012FDB" w:rsidP="008B702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81328">
              <w:rPr>
                <w:rFonts w:cstheme="minorHAnsi"/>
                <w:b/>
                <w:sz w:val="28"/>
                <w:szCs w:val="28"/>
              </w:rPr>
              <w:t>0.00</w:t>
            </w:r>
          </w:p>
        </w:tc>
      </w:tr>
    </w:tbl>
    <w:p w:rsidR="005A65E3" w:rsidRDefault="005A65E3"/>
    <w:sectPr w:rsidR="005A65E3" w:rsidSect="00D47650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60D0"/>
    <w:multiLevelType w:val="hybridMultilevel"/>
    <w:tmpl w:val="8898CA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AAD"/>
    <w:multiLevelType w:val="hybridMultilevel"/>
    <w:tmpl w:val="D140377C"/>
    <w:lvl w:ilvl="0" w:tplc="F59C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84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8D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23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66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94C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A6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E1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2A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1F4262"/>
    <w:multiLevelType w:val="hybridMultilevel"/>
    <w:tmpl w:val="AC360CA6"/>
    <w:lvl w:ilvl="0" w:tplc="A84C0AD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76F84"/>
    <w:multiLevelType w:val="hybridMultilevel"/>
    <w:tmpl w:val="AC360CA6"/>
    <w:lvl w:ilvl="0" w:tplc="A84C0AD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340F"/>
    <w:multiLevelType w:val="hybridMultilevel"/>
    <w:tmpl w:val="D86A09D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A52DE2"/>
    <w:multiLevelType w:val="hybridMultilevel"/>
    <w:tmpl w:val="0C2EA45C"/>
    <w:lvl w:ilvl="0" w:tplc="CD666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E2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67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62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43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C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6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48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0E4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744"/>
    <w:rsid w:val="00012FDB"/>
    <w:rsid w:val="00092744"/>
    <w:rsid w:val="000F4409"/>
    <w:rsid w:val="00171D29"/>
    <w:rsid w:val="0024267C"/>
    <w:rsid w:val="00284BA1"/>
    <w:rsid w:val="00296CF3"/>
    <w:rsid w:val="002A5F92"/>
    <w:rsid w:val="00410F3A"/>
    <w:rsid w:val="0043496C"/>
    <w:rsid w:val="004A2ED3"/>
    <w:rsid w:val="005A65E3"/>
    <w:rsid w:val="005D0ABA"/>
    <w:rsid w:val="005E37AD"/>
    <w:rsid w:val="005F2AFF"/>
    <w:rsid w:val="0062291C"/>
    <w:rsid w:val="00656161"/>
    <w:rsid w:val="00681387"/>
    <w:rsid w:val="00875D72"/>
    <w:rsid w:val="00973C5D"/>
    <w:rsid w:val="009E0E3A"/>
    <w:rsid w:val="009E0F8E"/>
    <w:rsid w:val="00A0199D"/>
    <w:rsid w:val="00A67ED9"/>
    <w:rsid w:val="00B94B57"/>
    <w:rsid w:val="00BD757F"/>
    <w:rsid w:val="00CE6122"/>
    <w:rsid w:val="00D33004"/>
    <w:rsid w:val="00D47650"/>
    <w:rsid w:val="00D60AFC"/>
    <w:rsid w:val="00D83AD4"/>
    <w:rsid w:val="00DF63DF"/>
    <w:rsid w:val="00E46C52"/>
    <w:rsid w:val="00EB67AB"/>
    <w:rsid w:val="00F567AC"/>
    <w:rsid w:val="00F66BDB"/>
    <w:rsid w:val="00FD0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44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27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092744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59"/>
    <w:rsid w:val="00092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2744"/>
    <w:pPr>
      <w:ind w:left="720"/>
      <w:contextualSpacing/>
    </w:pPr>
  </w:style>
  <w:style w:type="paragraph" w:styleId="NoSpacing">
    <w:name w:val="No Spacing"/>
    <w:uiPriority w:val="1"/>
    <w:qFormat/>
    <w:rsid w:val="00A67ED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012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9.2007387965393234E-2"/>
          <c:y val="3.6443293946503898E-2"/>
          <c:w val="0.8288320209973753"/>
          <c:h val="0.82337454888451445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ANCDR per 100000Population</c:v>
                </c:pt>
              </c:strCache>
            </c:strRef>
          </c:tx>
          <c:spPr>
            <a:ln w="38100"/>
          </c:spPr>
          <c:marker>
            <c:spPr>
              <a:ln w="38100"/>
            </c:spPr>
          </c:marker>
          <c:dLbls>
            <c:dLbl>
              <c:idx val="5"/>
              <c:layout>
                <c:manualLayout>
                  <c:x val="-1.4492753623188417E-3"/>
                  <c:y val="-9.3750000000000111E-2"/>
                </c:manualLayout>
              </c:layout>
              <c:dLblPos val="b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1100" b="1"/>
                </a:pPr>
                <a:endParaRPr lang="en-US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  <c:pt idx="3">
                  <c:v>2013-14</c:v>
                </c:pt>
                <c:pt idx="4">
                  <c:v>2014-15</c:v>
                </c:pt>
                <c:pt idx="5">
                  <c:v>2015-16</c:v>
                </c:pt>
                <c:pt idx="6">
                  <c:v>2016-17</c:v>
                </c:pt>
                <c:pt idx="7">
                  <c:v>2017-18</c:v>
                </c:pt>
                <c:pt idx="8">
                  <c:v>2018-19</c:v>
                </c:pt>
                <c:pt idx="9">
                  <c:v>2019-20</c:v>
                </c:pt>
                <c:pt idx="10">
                  <c:v>2020-21</c:v>
                </c:pt>
                <c:pt idx="11">
                  <c:v>2021-22 
till date</c:v>
                </c:pt>
              </c:strCache>
            </c:strRef>
          </c:cat>
          <c:val>
            <c:numRef>
              <c:f>Sheet1!$B$2:$B$13</c:f>
              <c:numCache>
                <c:formatCode>0.0</c:formatCode>
                <c:ptCount val="12"/>
                <c:pt idx="0" formatCode="0.00">
                  <c:v>1.72</c:v>
                </c:pt>
                <c:pt idx="1">
                  <c:v>2.4</c:v>
                </c:pt>
                <c:pt idx="2" formatCode="0.00">
                  <c:v>2.25</c:v>
                </c:pt>
                <c:pt idx="3" formatCode="General">
                  <c:v>2.54</c:v>
                </c:pt>
                <c:pt idx="4" formatCode="General">
                  <c:v>2</c:v>
                </c:pt>
                <c:pt idx="5" formatCode="General">
                  <c:v>3</c:v>
                </c:pt>
                <c:pt idx="6" formatCode="General">
                  <c:v>3.5</c:v>
                </c:pt>
                <c:pt idx="7" formatCode="General">
                  <c:v>3.18</c:v>
                </c:pt>
                <c:pt idx="8" formatCode="General">
                  <c:v>1.9400000000000004</c:v>
                </c:pt>
                <c:pt idx="9" formatCode="General">
                  <c:v>2.8</c:v>
                </c:pt>
                <c:pt idx="10" formatCode="General">
                  <c:v>1.31</c:v>
                </c:pt>
                <c:pt idx="11" formatCode="General">
                  <c:v>1.02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 per 10000 Population</c:v>
                </c:pt>
              </c:strCache>
            </c:strRef>
          </c:tx>
          <c:dLbls>
            <c:dLbl>
              <c:idx val="0"/>
              <c:layout>
                <c:manualLayout>
                  <c:x val="-3.3688131419456695E-2"/>
                  <c:y val="-6.0252793604051683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9918014089999745E-2"/>
                  <c:y val="-5.6639424137023692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224524317390452E-2"/>
                  <c:y val="-4.57993157359395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6147896760542755E-2"/>
                  <c:y val="-4.57993157359395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918014089999745E-2"/>
                  <c:y val="-4.57993157359395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9918014089999815E-2"/>
                  <c:y val="-4.9412685202967689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6147896760542845E-2"/>
                  <c:y val="-4.941268520296753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6147896760542755E-2"/>
                  <c:y val="-4.57993157359395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9918014089999815E-2"/>
                  <c:y val="-5.3026054669995666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4071269203695258E-2"/>
                  <c:y val="-4.57993157359395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4.1994641646847575E-2"/>
                  <c:y val="-5.302605466999550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9918014089999745E-2"/>
                  <c:y val="-4.579931573593951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1200" b="1"/>
                </a:pPr>
                <a:endParaRPr lang="en-US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Sheet1!$A$2:$A$13</c:f>
              <c:strCache>
                <c:ptCount val="12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  <c:pt idx="3">
                  <c:v>2013-14</c:v>
                </c:pt>
                <c:pt idx="4">
                  <c:v>2014-15</c:v>
                </c:pt>
                <c:pt idx="5">
                  <c:v>2015-16</c:v>
                </c:pt>
                <c:pt idx="6">
                  <c:v>2016-17</c:v>
                </c:pt>
                <c:pt idx="7">
                  <c:v>2017-18</c:v>
                </c:pt>
                <c:pt idx="8">
                  <c:v>2018-19</c:v>
                </c:pt>
                <c:pt idx="9">
                  <c:v>2019-20</c:v>
                </c:pt>
                <c:pt idx="10">
                  <c:v>2020-21</c:v>
                </c:pt>
                <c:pt idx="11">
                  <c:v>2021-22 
till date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0.12000000000000002</c:v>
                </c:pt>
                <c:pt idx="1">
                  <c:v>0.17</c:v>
                </c:pt>
                <c:pt idx="2">
                  <c:v>0.19</c:v>
                </c:pt>
                <c:pt idx="3">
                  <c:v>0.19</c:v>
                </c:pt>
                <c:pt idx="4">
                  <c:v>0.14000000000000001</c:v>
                </c:pt>
                <c:pt idx="5">
                  <c:v>0.22</c:v>
                </c:pt>
                <c:pt idx="6">
                  <c:v>0.26</c:v>
                </c:pt>
                <c:pt idx="7">
                  <c:v>0.25</c:v>
                </c:pt>
                <c:pt idx="8">
                  <c:v>0.17</c:v>
                </c:pt>
                <c:pt idx="9">
                  <c:v>0.22</c:v>
                </c:pt>
                <c:pt idx="10">
                  <c:v>0.11</c:v>
                </c:pt>
                <c:pt idx="11">
                  <c:v>0.16</c:v>
                </c:pt>
              </c:numCache>
            </c:numRef>
          </c:val>
        </c:ser>
        <c:marker val="1"/>
        <c:axId val="86779776"/>
        <c:axId val="90291584"/>
      </c:lineChart>
      <c:catAx>
        <c:axId val="867797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1050" b="1"/>
            </a:pPr>
            <a:endParaRPr lang="en-US"/>
          </a:p>
        </c:txPr>
        <c:crossAx val="90291584"/>
        <c:crosses val="autoZero"/>
        <c:auto val="1"/>
        <c:lblAlgn val="ctr"/>
        <c:lblOffset val="100"/>
      </c:catAx>
      <c:valAx>
        <c:axId val="90291584"/>
        <c:scaling>
          <c:orientation val="minMax"/>
        </c:scaling>
        <c:axPos val="l"/>
        <c:majorGridlines/>
        <c:numFmt formatCode="0.00" sourceLinked="1"/>
        <c:tickLblPos val="nextTo"/>
        <c:txPr>
          <a:bodyPr/>
          <a:lstStyle/>
          <a:p>
            <a:pPr>
              <a:defRPr lang="en-US" sz="1100" b="1"/>
            </a:pPr>
            <a:endParaRPr lang="en-US"/>
          </a:p>
        </c:txPr>
        <c:crossAx val="86779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418246688637496"/>
          <c:y val="3.1422611352685246E-3"/>
          <c:w val="0.77389798014378752"/>
          <c:h val="0.13757115321522309"/>
        </c:manualLayout>
      </c:layout>
      <c:txPr>
        <a:bodyPr/>
        <a:lstStyle/>
        <a:p>
          <a:pPr>
            <a:defRPr lang="en-US" sz="1300" b="1"/>
          </a:pPr>
          <a:endParaRPr lang="en-US"/>
        </a:p>
      </c:txPr>
    </c:legend>
    <c:plotVisOnly val="1"/>
    <c:dispBlanksAs val="gap"/>
  </c:chart>
  <c:txPr>
    <a:bodyPr/>
    <a:lstStyle/>
    <a:p>
      <a:pPr>
        <a:defRPr sz="1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Om Ganesha nameh</cp:lastModifiedBy>
  <cp:revision>4</cp:revision>
  <dcterms:created xsi:type="dcterms:W3CDTF">2021-09-21T09:24:00Z</dcterms:created>
  <dcterms:modified xsi:type="dcterms:W3CDTF">2021-09-21T09:51:00Z</dcterms:modified>
</cp:coreProperties>
</file>